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A2BAB">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2000</w:t>
      </w:r>
    </w:p>
    <w:p w:rsidR="00000000" w:rsidRDefault="00CA2BAB">
      <w:pPr>
        <w:jc w:val="center"/>
      </w:pPr>
    </w:p>
    <w:p w:rsidR="00000000" w:rsidRDefault="00CA2BAB">
      <w:pPr>
        <w:jc w:val="center"/>
      </w:pPr>
      <w:r>
        <w:t>Winter’s come with lots of rain,</w:t>
      </w:r>
    </w:p>
    <w:p w:rsidR="00000000" w:rsidRDefault="00CA2BAB">
      <w:pPr>
        <w:jc w:val="center"/>
      </w:pPr>
      <w:r>
        <w:t>and the fields are under water again.</w:t>
      </w:r>
    </w:p>
    <w:p w:rsidR="00000000" w:rsidRDefault="00CA2BAB">
      <w:pPr>
        <w:jc w:val="center"/>
      </w:pPr>
    </w:p>
    <w:p w:rsidR="00000000" w:rsidRDefault="00B71A87">
      <w:pPr>
        <w:jc w:val="center"/>
      </w:pPr>
      <w:r>
        <w:rPr>
          <w:noProof/>
        </w:rPr>
        <w:drawing>
          <wp:inline distT="0" distB="0" distL="0" distR="0">
            <wp:extent cx="5664835" cy="7714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4835" cy="7714615"/>
                    </a:xfrm>
                    <a:prstGeom prst="rect">
                      <a:avLst/>
                    </a:prstGeom>
                    <a:noFill/>
                    <a:ln>
                      <a:noFill/>
                    </a:ln>
                  </pic:spPr>
                </pic:pic>
              </a:graphicData>
            </a:graphic>
          </wp:inline>
        </w:drawing>
      </w:r>
    </w:p>
    <w:p w:rsidR="00000000" w:rsidRDefault="00CA2BAB">
      <w:pPr>
        <w:jc w:val="center"/>
        <w:rPr>
          <w:b/>
        </w:rPr>
      </w:pPr>
      <w:r>
        <w:br w:type="page"/>
      </w:r>
      <w:r>
        <w:rPr>
          <w:b/>
        </w:rPr>
        <w:lastRenderedPageBreak/>
        <w:t>THE FIRST AUCTION</w:t>
      </w:r>
    </w:p>
    <w:p w:rsidR="00000000" w:rsidRDefault="00CA2BAB">
      <w:pPr>
        <w:jc w:val="center"/>
        <w:rPr>
          <w:b/>
        </w:rPr>
      </w:pPr>
      <w:r>
        <w:rPr>
          <w:b/>
        </w:rPr>
        <w:t>by</w:t>
      </w:r>
    </w:p>
    <w:p w:rsidR="00000000" w:rsidRDefault="00CA2BAB">
      <w:pPr>
        <w:jc w:val="center"/>
        <w:rPr>
          <w:b/>
        </w:rPr>
      </w:pPr>
      <w:r>
        <w:rPr>
          <w:b/>
        </w:rPr>
        <w:t>Mike Perkins</w:t>
      </w:r>
    </w:p>
    <w:p w:rsidR="00000000" w:rsidRDefault="00CA2BAB">
      <w:pPr>
        <w:jc w:val="center"/>
      </w:pPr>
    </w:p>
    <w:p w:rsidR="00000000" w:rsidRDefault="00B71A87">
      <w:pPr>
        <w:jc w:val="center"/>
      </w:pPr>
      <w:r>
        <w:rPr>
          <w:noProof/>
        </w:rPr>
        <w:drawing>
          <wp:inline distT="0" distB="0" distL="0" distR="0">
            <wp:extent cx="5707380" cy="816673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7380" cy="8166735"/>
                    </a:xfrm>
                    <a:prstGeom prst="rect">
                      <a:avLst/>
                    </a:prstGeom>
                    <a:noFill/>
                    <a:ln>
                      <a:noFill/>
                    </a:ln>
                  </pic:spPr>
                </pic:pic>
              </a:graphicData>
            </a:graphic>
          </wp:inline>
        </w:drawing>
      </w:r>
    </w:p>
    <w:p w:rsidR="00000000" w:rsidRDefault="00CA2BAB">
      <w:pPr>
        <w:jc w:val="center"/>
      </w:pPr>
      <w:r>
        <w:br w:type="page"/>
      </w:r>
      <w:r w:rsidR="00B71A87">
        <w:rPr>
          <w:noProof/>
        </w:rPr>
        <w:lastRenderedPageBreak/>
        <w:drawing>
          <wp:inline distT="0" distB="0" distL="0" distR="0">
            <wp:extent cx="5728335" cy="85763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335" cy="8576310"/>
                    </a:xfrm>
                    <a:prstGeom prst="rect">
                      <a:avLst/>
                    </a:prstGeom>
                    <a:noFill/>
                    <a:ln>
                      <a:noFill/>
                    </a:ln>
                  </pic:spPr>
                </pic:pic>
              </a:graphicData>
            </a:graphic>
          </wp:inline>
        </w:drawing>
      </w:r>
    </w:p>
    <w:p w:rsidR="00000000" w:rsidRDefault="00B71A87">
      <w:pPr>
        <w:jc w:val="center"/>
      </w:pPr>
      <w:r>
        <w:rPr>
          <w:noProof/>
        </w:rPr>
        <w:lastRenderedPageBreak/>
        <w:drawing>
          <wp:inline distT="0" distB="0" distL="0" distR="0">
            <wp:extent cx="5707380" cy="86182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7380" cy="8618220"/>
                    </a:xfrm>
                    <a:prstGeom prst="rect">
                      <a:avLst/>
                    </a:prstGeom>
                    <a:noFill/>
                    <a:ln>
                      <a:noFill/>
                    </a:ln>
                  </pic:spPr>
                </pic:pic>
              </a:graphicData>
            </a:graphic>
          </wp:inline>
        </w:drawing>
      </w:r>
    </w:p>
    <w:p w:rsidR="008250BE" w:rsidRDefault="008250BE" w:rsidP="008250BE">
      <w:pPr>
        <w:jc w:val="center"/>
      </w:pPr>
      <w:r>
        <w:rPr>
          <w:noProof/>
        </w:rPr>
        <w:lastRenderedPageBreak/>
        <w:drawing>
          <wp:inline distT="0" distB="0" distL="0" distR="0">
            <wp:extent cx="5707380" cy="86182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7380" cy="8618220"/>
                    </a:xfrm>
                    <a:prstGeom prst="rect">
                      <a:avLst/>
                    </a:prstGeom>
                    <a:noFill/>
                    <a:ln>
                      <a:noFill/>
                    </a:ln>
                  </pic:spPr>
                </pic:pic>
              </a:graphicData>
            </a:graphic>
          </wp:inline>
        </w:drawing>
      </w:r>
    </w:p>
    <w:p w:rsidR="008250BE" w:rsidRDefault="008250BE" w:rsidP="008250BE">
      <w:pPr>
        <w:jc w:val="center"/>
      </w:pPr>
      <w:r>
        <w:br w:type="page"/>
      </w:r>
      <w:r>
        <w:rPr>
          <w:noProof/>
        </w:rPr>
        <w:lastRenderedPageBreak/>
        <w:drawing>
          <wp:inline distT="0" distB="0" distL="0" distR="0">
            <wp:extent cx="5707380" cy="874458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7380" cy="8744585"/>
                    </a:xfrm>
                    <a:prstGeom prst="rect">
                      <a:avLst/>
                    </a:prstGeom>
                    <a:noFill/>
                    <a:ln>
                      <a:noFill/>
                    </a:ln>
                  </pic:spPr>
                </pic:pic>
              </a:graphicData>
            </a:graphic>
          </wp:inline>
        </w:drawing>
      </w:r>
    </w:p>
    <w:p w:rsidR="008250BE" w:rsidRDefault="008250BE" w:rsidP="008250BE">
      <w:pPr>
        <w:jc w:val="center"/>
      </w:pPr>
    </w:p>
    <w:p w:rsidR="008250BE" w:rsidRDefault="008250BE" w:rsidP="008250BE">
      <w:pPr>
        <w:jc w:val="center"/>
      </w:pPr>
      <w:r>
        <w:rPr>
          <w:noProof/>
        </w:rPr>
        <w:drawing>
          <wp:inline distT="0" distB="0" distL="0" distR="0">
            <wp:extent cx="5707380" cy="869188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7380" cy="8691880"/>
                    </a:xfrm>
                    <a:prstGeom prst="rect">
                      <a:avLst/>
                    </a:prstGeom>
                    <a:noFill/>
                    <a:ln>
                      <a:noFill/>
                    </a:ln>
                  </pic:spPr>
                </pic:pic>
              </a:graphicData>
            </a:graphic>
          </wp:inline>
        </w:drawing>
      </w:r>
    </w:p>
    <w:p w:rsidR="008250BE" w:rsidRDefault="008250BE" w:rsidP="008250BE">
      <w:pPr>
        <w:jc w:val="center"/>
      </w:pPr>
      <w:r>
        <w:br w:type="page"/>
      </w:r>
      <w:r>
        <w:rPr>
          <w:noProof/>
        </w:rPr>
        <w:lastRenderedPageBreak/>
        <w:drawing>
          <wp:inline distT="0" distB="0" distL="0" distR="0">
            <wp:extent cx="5685790" cy="8765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5790" cy="8765540"/>
                    </a:xfrm>
                    <a:prstGeom prst="rect">
                      <a:avLst/>
                    </a:prstGeom>
                    <a:noFill/>
                    <a:ln>
                      <a:noFill/>
                    </a:ln>
                  </pic:spPr>
                </pic:pic>
              </a:graphicData>
            </a:graphic>
          </wp:inline>
        </w:drawing>
      </w:r>
      <w:r>
        <w:br w:type="page"/>
      </w:r>
      <w:r>
        <w:rPr>
          <w:noProof/>
        </w:rPr>
        <w:lastRenderedPageBreak/>
        <w:drawing>
          <wp:inline distT="0" distB="0" distL="0" distR="0">
            <wp:extent cx="5675630" cy="848169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5630" cy="8481695"/>
                    </a:xfrm>
                    <a:prstGeom prst="rect">
                      <a:avLst/>
                    </a:prstGeom>
                    <a:noFill/>
                    <a:ln>
                      <a:noFill/>
                    </a:ln>
                  </pic:spPr>
                </pic:pic>
              </a:graphicData>
            </a:graphic>
          </wp:inline>
        </w:drawing>
      </w:r>
    </w:p>
    <w:p w:rsidR="008250BE" w:rsidRDefault="008250BE" w:rsidP="008250BE">
      <w:pPr>
        <w:jc w:val="center"/>
      </w:pPr>
      <w:r>
        <w:br w:type="page"/>
      </w:r>
      <w:r>
        <w:rPr>
          <w:noProof/>
        </w:rPr>
        <w:lastRenderedPageBreak/>
        <w:drawing>
          <wp:inline distT="0" distB="0" distL="0" distR="0">
            <wp:extent cx="5707380" cy="874458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7380" cy="8744585"/>
                    </a:xfrm>
                    <a:prstGeom prst="rect">
                      <a:avLst/>
                    </a:prstGeom>
                    <a:noFill/>
                    <a:ln>
                      <a:noFill/>
                    </a:ln>
                  </pic:spPr>
                </pic:pic>
              </a:graphicData>
            </a:graphic>
          </wp:inline>
        </w:drawing>
      </w:r>
    </w:p>
    <w:p w:rsidR="008250BE" w:rsidRDefault="008250BE" w:rsidP="008250BE">
      <w:pPr>
        <w:jc w:val="center"/>
      </w:pPr>
      <w:r>
        <w:br w:type="page"/>
      </w:r>
      <w:r>
        <w:rPr>
          <w:noProof/>
        </w:rPr>
        <w:lastRenderedPageBreak/>
        <w:drawing>
          <wp:inline distT="0" distB="0" distL="0" distR="0">
            <wp:extent cx="5685790" cy="8807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5790" cy="8807450"/>
                    </a:xfrm>
                    <a:prstGeom prst="rect">
                      <a:avLst/>
                    </a:prstGeom>
                    <a:noFill/>
                    <a:ln>
                      <a:noFill/>
                    </a:ln>
                  </pic:spPr>
                </pic:pic>
              </a:graphicData>
            </a:graphic>
          </wp:inline>
        </w:drawing>
      </w:r>
    </w:p>
    <w:p w:rsidR="008250BE" w:rsidRDefault="008250BE" w:rsidP="008250BE">
      <w:pPr>
        <w:jc w:val="center"/>
      </w:pPr>
      <w:r>
        <w:rPr>
          <w:noProof/>
        </w:rPr>
        <w:lastRenderedPageBreak/>
        <w:drawing>
          <wp:inline distT="0" distB="0" distL="0" distR="0">
            <wp:extent cx="5664835" cy="86080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4835" cy="8608060"/>
                    </a:xfrm>
                    <a:prstGeom prst="rect">
                      <a:avLst/>
                    </a:prstGeom>
                    <a:noFill/>
                    <a:ln>
                      <a:noFill/>
                    </a:ln>
                  </pic:spPr>
                </pic:pic>
              </a:graphicData>
            </a:graphic>
          </wp:inline>
        </w:drawing>
      </w:r>
    </w:p>
    <w:p w:rsidR="008250BE" w:rsidRDefault="008250BE" w:rsidP="008250BE">
      <w:pPr>
        <w:jc w:val="center"/>
      </w:pPr>
      <w:r>
        <w:br w:type="page"/>
      </w:r>
      <w:r>
        <w:rPr>
          <w:noProof/>
        </w:rPr>
        <w:lastRenderedPageBreak/>
        <w:drawing>
          <wp:inline distT="0" distB="0" distL="0" distR="0">
            <wp:extent cx="5707380" cy="869188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07380" cy="8691880"/>
                    </a:xfrm>
                    <a:prstGeom prst="rect">
                      <a:avLst/>
                    </a:prstGeom>
                    <a:noFill/>
                    <a:ln>
                      <a:noFill/>
                    </a:ln>
                  </pic:spPr>
                </pic:pic>
              </a:graphicData>
            </a:graphic>
          </wp:inline>
        </w:drawing>
      </w:r>
    </w:p>
    <w:p w:rsidR="008250BE" w:rsidRDefault="008250BE" w:rsidP="008250BE">
      <w:pPr>
        <w:jc w:val="center"/>
      </w:pPr>
      <w:r>
        <w:rPr>
          <w:noProof/>
        </w:rPr>
        <w:lastRenderedPageBreak/>
        <w:drawing>
          <wp:inline distT="0" distB="0" distL="0" distR="0">
            <wp:extent cx="5664835" cy="84924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4835" cy="8492490"/>
                    </a:xfrm>
                    <a:prstGeom prst="rect">
                      <a:avLst/>
                    </a:prstGeom>
                    <a:noFill/>
                    <a:ln>
                      <a:noFill/>
                    </a:ln>
                  </pic:spPr>
                </pic:pic>
              </a:graphicData>
            </a:graphic>
          </wp:inline>
        </w:drawing>
      </w:r>
    </w:p>
    <w:p w:rsidR="008250BE" w:rsidRDefault="008250BE" w:rsidP="008250BE">
      <w:pPr>
        <w:jc w:val="center"/>
      </w:pPr>
      <w:r>
        <w:rPr>
          <w:noProof/>
        </w:rPr>
        <w:lastRenderedPageBreak/>
        <w:drawing>
          <wp:inline distT="0" distB="0" distL="0" distR="0">
            <wp:extent cx="5707380" cy="888111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7380" cy="8881110"/>
                    </a:xfrm>
                    <a:prstGeom prst="rect">
                      <a:avLst/>
                    </a:prstGeom>
                    <a:noFill/>
                    <a:ln>
                      <a:noFill/>
                    </a:ln>
                  </pic:spPr>
                </pic:pic>
              </a:graphicData>
            </a:graphic>
          </wp:inline>
        </w:drawing>
      </w:r>
      <w:r>
        <w:br w:type="page"/>
      </w:r>
      <w:r>
        <w:rPr>
          <w:noProof/>
        </w:rPr>
        <w:lastRenderedPageBreak/>
        <w:drawing>
          <wp:inline distT="0" distB="0" distL="0" distR="0">
            <wp:extent cx="5749290" cy="32689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9290" cy="3268980"/>
                    </a:xfrm>
                    <a:prstGeom prst="rect">
                      <a:avLst/>
                    </a:prstGeom>
                    <a:noFill/>
                    <a:ln>
                      <a:noFill/>
                    </a:ln>
                  </pic:spPr>
                </pic:pic>
              </a:graphicData>
            </a:graphic>
          </wp:inline>
        </w:drawing>
      </w:r>
    </w:p>
    <w:p w:rsidR="008250BE" w:rsidRDefault="008250BE" w:rsidP="008250BE">
      <w:pPr>
        <w:jc w:val="center"/>
        <w:rPr>
          <w:b/>
        </w:rPr>
      </w:pPr>
      <w:r>
        <w:rPr>
          <w:b/>
        </w:rPr>
        <w:t>Post Cards of the White City</w:t>
      </w:r>
    </w:p>
    <w:p w:rsidR="008250BE" w:rsidRDefault="008250BE" w:rsidP="008250BE">
      <w:pPr>
        <w:jc w:val="center"/>
        <w:rPr>
          <w:b/>
        </w:rPr>
      </w:pPr>
      <w:r>
        <w:rPr>
          <w:b/>
        </w:rPr>
        <w:t>Part 15.</w:t>
      </w:r>
    </w:p>
    <w:p w:rsidR="008250BE" w:rsidRDefault="008250BE" w:rsidP="008250BE">
      <w:pPr>
        <w:jc w:val="center"/>
        <w:rPr>
          <w:b/>
        </w:rPr>
      </w:pPr>
      <w:r>
        <w:rPr>
          <w:b/>
        </w:rPr>
        <w:t>By</w:t>
      </w:r>
    </w:p>
    <w:p w:rsidR="008250BE" w:rsidRDefault="008250BE" w:rsidP="008250BE">
      <w:pPr>
        <w:jc w:val="center"/>
        <w:rPr>
          <w:b/>
        </w:rPr>
      </w:pPr>
      <w:r>
        <w:rPr>
          <w:b/>
        </w:rPr>
        <w:t>Bill Tonkin</w:t>
      </w:r>
    </w:p>
    <w:p w:rsidR="008250BE" w:rsidRDefault="008250BE" w:rsidP="008250BE">
      <w:pPr>
        <w:jc w:val="center"/>
      </w:pPr>
    </w:p>
    <w:p w:rsidR="008250BE" w:rsidRDefault="008250BE" w:rsidP="008250BE">
      <w:pPr>
        <w:jc w:val="both"/>
      </w:pPr>
      <w:r>
        <w:rPr>
          <w:b/>
        </w:rPr>
        <w:t>Taber Bas Relief Co.</w:t>
      </w:r>
      <w:r>
        <w:t xml:space="preserve"> See under Samuels Limited type 4.</w:t>
      </w:r>
    </w:p>
    <w:p w:rsidR="008250BE" w:rsidRDefault="008250BE" w:rsidP="008250BE">
      <w:pPr>
        <w:jc w:val="both"/>
      </w:pPr>
    </w:p>
    <w:p w:rsidR="008250BE" w:rsidRDefault="008250BE" w:rsidP="008250BE">
      <w:pPr>
        <w:jc w:val="both"/>
        <w:rPr>
          <w:b/>
        </w:rPr>
      </w:pPr>
      <w:r>
        <w:rPr>
          <w:b/>
        </w:rPr>
        <w:t>Tanaka. R. Kyoto, Japan.</w:t>
      </w:r>
    </w:p>
    <w:p w:rsidR="008250BE" w:rsidRDefault="008250BE" w:rsidP="008250BE">
      <w:pPr>
        <w:jc w:val="both"/>
      </w:pPr>
      <w:r>
        <w:tab/>
        <w:t>R Tanaka displayed Japanese Silk Art and published a series of post cards showing his goods and prices.</w:t>
      </w:r>
    </w:p>
    <w:p w:rsidR="008250BE" w:rsidRDefault="008250BE" w:rsidP="008250BE">
      <w:pPr>
        <w:jc w:val="both"/>
      </w:pPr>
      <w:r>
        <w:tab/>
        <w:t xml:space="preserve">B/W </w:t>
      </w:r>
      <w:proofErr w:type="spellStart"/>
      <w:r>
        <w:t>litho</w:t>
      </w:r>
      <w:proofErr w:type="spellEnd"/>
      <w:r>
        <w:t xml:space="preserve"> printing with the text in blue, each card has a heading ‘R. Tanaka’s Exhibit to Japan-British Exposition, 1910.’ at the top and a number and title at the bottom or side. The backs are printed in blue and red with the British and Japanese flag.</w:t>
      </w:r>
    </w:p>
    <w:p w:rsidR="008250BE" w:rsidRDefault="008250BE" w:rsidP="008250BE">
      <w:pPr>
        <w:jc w:val="both"/>
        <w:rPr>
          <w:b/>
        </w:rPr>
      </w:pPr>
      <w:r>
        <w:rPr>
          <w:b/>
        </w:rPr>
        <w:t>No. 4.</w:t>
      </w:r>
      <w:r>
        <w:rPr>
          <w:b/>
        </w:rPr>
        <w:tab/>
      </w:r>
      <w:r>
        <w:rPr>
          <w:b/>
        </w:rPr>
        <w:tab/>
        <w:t>6ft 4 fold Screen. Silk Hand Embroidery work. Price £129.</w:t>
      </w:r>
    </w:p>
    <w:p w:rsidR="008250BE" w:rsidRDefault="008250BE" w:rsidP="008250BE">
      <w:pPr>
        <w:jc w:val="both"/>
        <w:rPr>
          <w:b/>
        </w:rPr>
      </w:pPr>
      <w:r>
        <w:rPr>
          <w:b/>
        </w:rPr>
        <w:t>No. 10.</w:t>
      </w:r>
      <w:r>
        <w:rPr>
          <w:b/>
        </w:rPr>
        <w:tab/>
      </w:r>
      <w:r>
        <w:rPr>
          <w:b/>
        </w:rPr>
        <w:tab/>
        <w:t xml:space="preserve">A. 3,3/4 x 3,3/4 Silk Hand work Embroidery. B. 2,2/6 x 6,9/12 Silk Hand cut </w:t>
      </w:r>
      <w:r>
        <w:rPr>
          <w:b/>
        </w:rPr>
        <w:tab/>
      </w:r>
      <w:r>
        <w:rPr>
          <w:b/>
        </w:rPr>
        <w:tab/>
      </w:r>
      <w:r>
        <w:rPr>
          <w:b/>
        </w:rPr>
        <w:tab/>
      </w:r>
      <w:r>
        <w:rPr>
          <w:b/>
        </w:rPr>
        <w:tab/>
        <w:t xml:space="preserve">Velvet. </w:t>
      </w:r>
      <w:r>
        <w:rPr>
          <w:b/>
        </w:rPr>
        <w:tab/>
        <w:t>C. 2,2/6 x 6,9/12 Silk Hand cut Velvet. Price Pair £77.</w:t>
      </w:r>
    </w:p>
    <w:p w:rsidR="008250BE" w:rsidRDefault="008250BE" w:rsidP="008250BE">
      <w:pPr>
        <w:jc w:val="both"/>
        <w:rPr>
          <w:b/>
        </w:rPr>
      </w:pPr>
      <w:r>
        <w:rPr>
          <w:b/>
        </w:rPr>
        <w:t>No. 11.</w:t>
      </w:r>
      <w:r>
        <w:rPr>
          <w:b/>
        </w:rPr>
        <w:tab/>
      </w:r>
      <w:r>
        <w:rPr>
          <w:b/>
        </w:rPr>
        <w:tab/>
        <w:t>3. x 5 3/4 Framed Picture. Silk Hand Embroidery. Price £28.</w:t>
      </w:r>
    </w:p>
    <w:p w:rsidR="008250BE" w:rsidRDefault="008250BE" w:rsidP="008250BE">
      <w:pPr>
        <w:jc w:val="both"/>
        <w:rPr>
          <w:b/>
        </w:rPr>
      </w:pPr>
      <w:r>
        <w:rPr>
          <w:b/>
        </w:rPr>
        <w:t>No. 14.</w:t>
      </w:r>
      <w:r>
        <w:rPr>
          <w:b/>
        </w:rPr>
        <w:tab/>
      </w:r>
      <w:r>
        <w:rPr>
          <w:b/>
        </w:rPr>
        <w:tab/>
        <w:t>4, 1/4 x 2, 8/12 Framed Picture. Silk Hand Cut Velvet Work. Price £28.</w:t>
      </w:r>
    </w:p>
    <w:p w:rsidR="008250BE" w:rsidRDefault="008250BE" w:rsidP="008250BE">
      <w:pPr>
        <w:jc w:val="both"/>
      </w:pPr>
    </w:p>
    <w:p w:rsidR="008250BE" w:rsidRDefault="008250BE" w:rsidP="008250BE">
      <w:pPr>
        <w:jc w:val="both"/>
        <w:rPr>
          <w:b/>
        </w:rPr>
      </w:pPr>
      <w:r>
        <w:rPr>
          <w:b/>
        </w:rPr>
        <w:t>Tanqueray, Gordon &amp; Co., Ltd.</w:t>
      </w:r>
    </w:p>
    <w:p w:rsidR="008250BE" w:rsidRDefault="008250BE" w:rsidP="008250BE">
      <w:pPr>
        <w:jc w:val="both"/>
      </w:pPr>
      <w:r>
        <w:tab/>
        <w:t>B/W photogravure advert post card showing the stand of Tanqueray, Gordon &amp; Co., Ltd. at the Japan-British Exhibition. Black back, ‘POST CARD’ measures 44 mm., ‘T’ divider with ‘Affix Halfpenny Stamp’ in a line stamp box.</w:t>
      </w:r>
    </w:p>
    <w:p w:rsidR="008250BE" w:rsidRDefault="008250BE" w:rsidP="008250BE">
      <w:pPr>
        <w:jc w:val="both"/>
        <w:rPr>
          <w:b/>
        </w:rPr>
      </w:pPr>
      <w:proofErr w:type="spellStart"/>
      <w:r>
        <w:rPr>
          <w:b/>
        </w:rPr>
        <w:t>N.n</w:t>
      </w:r>
      <w:proofErr w:type="spellEnd"/>
      <w:r>
        <w:rPr>
          <w:b/>
        </w:rPr>
        <w:t>.</w:t>
      </w:r>
      <w:r>
        <w:rPr>
          <w:b/>
        </w:rPr>
        <w:tab/>
      </w:r>
      <w:r>
        <w:rPr>
          <w:b/>
        </w:rPr>
        <w:tab/>
        <w:t>Tanqueray, Gordon &amp; Co., Ltd. Japan-British Exhibition. 1910.</w:t>
      </w:r>
    </w:p>
    <w:p w:rsidR="008250BE" w:rsidRDefault="008250BE" w:rsidP="008250BE">
      <w:pPr>
        <w:jc w:val="both"/>
      </w:pPr>
    </w:p>
    <w:p w:rsidR="008250BE" w:rsidRDefault="008250BE" w:rsidP="008250BE">
      <w:pPr>
        <w:jc w:val="both"/>
      </w:pPr>
      <w:r>
        <w:rPr>
          <w:b/>
        </w:rPr>
        <w:t>Tartar Camp.</w:t>
      </w:r>
    </w:p>
    <w:p w:rsidR="008250BE" w:rsidRDefault="008250BE" w:rsidP="008250BE">
      <w:pPr>
        <w:jc w:val="both"/>
      </w:pPr>
      <w:r>
        <w:tab/>
        <w:t xml:space="preserve">These post cards were probably produced by the same firm that produced the </w:t>
      </w:r>
      <w:proofErr w:type="spellStart"/>
      <w:r>
        <w:t>Hagenbeck</w:t>
      </w:r>
      <w:proofErr w:type="spellEnd"/>
      <w:r>
        <w:t xml:space="preserve"> type 1. cards as the backs are identical and both were printed in Saxony.</w:t>
      </w:r>
    </w:p>
    <w:p w:rsidR="008250BE" w:rsidRDefault="008250BE" w:rsidP="008250BE">
      <w:pPr>
        <w:jc w:val="both"/>
      </w:pPr>
      <w:r>
        <w:t xml:space="preserve">B/W </w:t>
      </w:r>
      <w:proofErr w:type="spellStart"/>
      <w:r>
        <w:t>litho</w:t>
      </w:r>
      <w:proofErr w:type="spellEnd"/>
      <w:r>
        <w:t xml:space="preserve"> printing, green back All cards have the same title ‘Imperial International Exhibition 1909 Tartar Camp’ with most of the titles in a white panel at the bottom.</w:t>
      </w:r>
    </w:p>
    <w:p w:rsidR="008250BE" w:rsidRDefault="008250BE" w:rsidP="008250BE">
      <w:pPr>
        <w:jc w:val="both"/>
        <w:rPr>
          <w:i/>
        </w:rPr>
      </w:pPr>
      <w:proofErr w:type="spellStart"/>
      <w:r>
        <w:rPr>
          <w:b/>
        </w:rPr>
        <w:t>N.n</w:t>
      </w:r>
      <w:proofErr w:type="spellEnd"/>
      <w:r>
        <w:rPr>
          <w:b/>
        </w:rPr>
        <w:t>.</w:t>
      </w:r>
      <w:r>
        <w:tab/>
      </w:r>
      <w:r>
        <w:tab/>
      </w:r>
      <w:r>
        <w:rPr>
          <w:b/>
        </w:rPr>
        <w:t>Imperial International Exhibition 1909 Tartar Camp.</w:t>
      </w:r>
      <w:r>
        <w:t xml:space="preserve"> </w:t>
      </w:r>
      <w:r>
        <w:rPr>
          <w:i/>
        </w:rPr>
        <w:t xml:space="preserve">Large group of Tartars at </w:t>
      </w:r>
      <w:r>
        <w:rPr>
          <w:i/>
        </w:rPr>
        <w:tab/>
      </w:r>
      <w:r>
        <w:rPr>
          <w:i/>
        </w:rPr>
        <w:tab/>
      </w:r>
      <w:r>
        <w:rPr>
          <w:i/>
        </w:rPr>
        <w:tab/>
        <w:t>meal time, two tents in background.</w:t>
      </w:r>
    </w:p>
    <w:p w:rsidR="008250BE" w:rsidRDefault="008250BE" w:rsidP="008250BE">
      <w:pPr>
        <w:jc w:val="both"/>
        <w:rPr>
          <w:i/>
        </w:rPr>
      </w:pPr>
      <w:proofErr w:type="spellStart"/>
      <w:r>
        <w:rPr>
          <w:b/>
        </w:rPr>
        <w:t>N.n</w:t>
      </w:r>
      <w:proofErr w:type="spellEnd"/>
      <w:r>
        <w:rPr>
          <w:b/>
        </w:rPr>
        <w:t>.</w:t>
      </w:r>
      <w:r>
        <w:rPr>
          <w:b/>
        </w:rPr>
        <w:tab/>
      </w:r>
      <w:r>
        <w:rPr>
          <w:b/>
        </w:rPr>
        <w:tab/>
        <w:t>Imperial International Exhibition 1909 Tartar Camp.</w:t>
      </w:r>
      <w:r>
        <w:t xml:space="preserve"> </w:t>
      </w:r>
      <w:r>
        <w:rPr>
          <w:i/>
        </w:rPr>
        <w:t xml:space="preserve">Two men and two ladies </w:t>
      </w:r>
      <w:r>
        <w:rPr>
          <w:i/>
        </w:rPr>
        <w:tab/>
      </w:r>
      <w:r>
        <w:rPr>
          <w:i/>
        </w:rPr>
        <w:tab/>
      </w:r>
      <w:r>
        <w:rPr>
          <w:i/>
        </w:rPr>
        <w:tab/>
        <w:t>dancing before seated spectators, one tent in background.</w:t>
      </w:r>
    </w:p>
    <w:p w:rsidR="008250BE" w:rsidRDefault="008250BE" w:rsidP="008250BE">
      <w:pPr>
        <w:jc w:val="both"/>
        <w:rPr>
          <w:i/>
        </w:rPr>
      </w:pPr>
      <w:proofErr w:type="spellStart"/>
      <w:r>
        <w:rPr>
          <w:b/>
        </w:rPr>
        <w:lastRenderedPageBreak/>
        <w:t>N.n</w:t>
      </w:r>
      <w:proofErr w:type="spellEnd"/>
      <w:r>
        <w:rPr>
          <w:b/>
        </w:rPr>
        <w:t>.</w:t>
      </w:r>
      <w:r>
        <w:rPr>
          <w:b/>
        </w:rPr>
        <w:tab/>
      </w:r>
      <w:r>
        <w:rPr>
          <w:i/>
        </w:rPr>
        <w:tab/>
      </w:r>
      <w:r>
        <w:rPr>
          <w:b/>
        </w:rPr>
        <w:t>Imperial International Exhibition 1909 Tartar Camp.</w:t>
      </w:r>
      <w:r>
        <w:t xml:space="preserve"> </w:t>
      </w:r>
      <w:r>
        <w:rPr>
          <w:i/>
        </w:rPr>
        <w:t>Group of 17 men, women</w:t>
      </w:r>
      <w:r>
        <w:rPr>
          <w:i/>
        </w:rPr>
        <w:tab/>
      </w:r>
      <w:r>
        <w:rPr>
          <w:i/>
        </w:rPr>
        <w:tab/>
      </w:r>
      <w:r>
        <w:rPr>
          <w:i/>
        </w:rPr>
        <w:tab/>
        <w:t>and children, front row seated, one tent in background.</w:t>
      </w:r>
    </w:p>
    <w:p w:rsidR="008250BE" w:rsidRDefault="008250BE" w:rsidP="008250BE">
      <w:pPr>
        <w:jc w:val="both"/>
        <w:rPr>
          <w:i/>
        </w:rPr>
      </w:pPr>
      <w:proofErr w:type="spellStart"/>
      <w:r>
        <w:rPr>
          <w:b/>
        </w:rPr>
        <w:t>N.n</w:t>
      </w:r>
      <w:proofErr w:type="spellEnd"/>
      <w:r>
        <w:rPr>
          <w:b/>
        </w:rPr>
        <w:t>.</w:t>
      </w:r>
      <w:r>
        <w:rPr>
          <w:b/>
        </w:rPr>
        <w:tab/>
      </w:r>
      <w:r>
        <w:rPr>
          <w:b/>
        </w:rPr>
        <w:tab/>
        <w:t>Imperial International Exhibition 1909 Tartar Camp.</w:t>
      </w:r>
      <w:r>
        <w:t xml:space="preserve"> </w:t>
      </w:r>
      <w:r>
        <w:rPr>
          <w:i/>
        </w:rPr>
        <w:t xml:space="preserve">Man with camel loaded </w:t>
      </w:r>
      <w:r>
        <w:rPr>
          <w:i/>
        </w:rPr>
        <w:tab/>
      </w:r>
      <w:r>
        <w:rPr>
          <w:i/>
        </w:rPr>
        <w:tab/>
      </w:r>
      <w:r>
        <w:rPr>
          <w:i/>
        </w:rPr>
        <w:tab/>
        <w:t>with children and tent poles, four men seated in front of tent.</w:t>
      </w:r>
    </w:p>
    <w:p w:rsidR="008250BE" w:rsidRDefault="008250BE" w:rsidP="008250BE">
      <w:pPr>
        <w:jc w:val="both"/>
        <w:rPr>
          <w:i/>
        </w:rPr>
      </w:pPr>
      <w:proofErr w:type="spellStart"/>
      <w:r>
        <w:rPr>
          <w:b/>
        </w:rPr>
        <w:t>N.n</w:t>
      </w:r>
      <w:proofErr w:type="spellEnd"/>
      <w:r>
        <w:rPr>
          <w:b/>
        </w:rPr>
        <w:t>.</w:t>
      </w:r>
      <w:r>
        <w:rPr>
          <w:b/>
        </w:rPr>
        <w:tab/>
      </w:r>
      <w:r>
        <w:rPr>
          <w:b/>
        </w:rPr>
        <w:tab/>
        <w:t>Imperial International Exhibition 1909 Tartar Camp.</w:t>
      </w:r>
      <w:r>
        <w:t xml:space="preserve"> </w:t>
      </w:r>
      <w:r>
        <w:rPr>
          <w:i/>
        </w:rPr>
        <w:t xml:space="preserve">Man on horse with camel </w:t>
      </w:r>
      <w:r>
        <w:rPr>
          <w:i/>
        </w:rPr>
        <w:tab/>
      </w:r>
      <w:r>
        <w:rPr>
          <w:i/>
        </w:rPr>
        <w:tab/>
      </w:r>
      <w:r>
        <w:rPr>
          <w:i/>
        </w:rPr>
        <w:tab/>
        <w:t>on end of rope.</w:t>
      </w:r>
    </w:p>
    <w:p w:rsidR="008250BE" w:rsidRDefault="008250BE" w:rsidP="008250BE">
      <w:pPr>
        <w:jc w:val="both"/>
        <w:rPr>
          <w:i/>
        </w:rPr>
      </w:pPr>
      <w:proofErr w:type="spellStart"/>
      <w:r>
        <w:rPr>
          <w:b/>
        </w:rPr>
        <w:t>N.n</w:t>
      </w:r>
      <w:proofErr w:type="spellEnd"/>
      <w:r>
        <w:rPr>
          <w:b/>
        </w:rPr>
        <w:t>.</w:t>
      </w:r>
      <w:r>
        <w:rPr>
          <w:b/>
        </w:rPr>
        <w:tab/>
      </w:r>
      <w:r>
        <w:rPr>
          <w:b/>
        </w:rPr>
        <w:tab/>
        <w:t>Imperial International Exhibition 1909 Tartar Camp.</w:t>
      </w:r>
      <w:r>
        <w:t xml:space="preserve"> </w:t>
      </w:r>
      <w:r>
        <w:rPr>
          <w:i/>
        </w:rPr>
        <w:t xml:space="preserve">7 men, women and children </w:t>
      </w:r>
      <w:r>
        <w:rPr>
          <w:i/>
        </w:rPr>
        <w:tab/>
      </w:r>
      <w:r>
        <w:rPr>
          <w:i/>
        </w:rPr>
        <w:tab/>
      </w:r>
      <w:r>
        <w:rPr>
          <w:i/>
        </w:rPr>
        <w:tab/>
        <w:t>all smoking pipes in front of tent.</w:t>
      </w:r>
    </w:p>
    <w:p w:rsidR="008250BE" w:rsidRDefault="008250BE" w:rsidP="008250BE">
      <w:pPr>
        <w:jc w:val="both"/>
        <w:rPr>
          <w:b/>
        </w:rPr>
      </w:pPr>
      <w:proofErr w:type="spellStart"/>
      <w:r>
        <w:rPr>
          <w:b/>
        </w:rPr>
        <w:t>N.n</w:t>
      </w:r>
      <w:proofErr w:type="spellEnd"/>
      <w:r>
        <w:rPr>
          <w:b/>
        </w:rPr>
        <w:t>.</w:t>
      </w:r>
      <w:r>
        <w:rPr>
          <w:b/>
        </w:rPr>
        <w:tab/>
      </w:r>
      <w:r>
        <w:rPr>
          <w:b/>
        </w:rPr>
        <w:tab/>
        <w:t>Imperial International Exhibition 1909 Tartar Camp.</w:t>
      </w:r>
      <w:r>
        <w:t xml:space="preserve"> </w:t>
      </w:r>
      <w:proofErr w:type="spellStart"/>
      <w:r>
        <w:rPr>
          <w:i/>
        </w:rPr>
        <w:t>Tarters</w:t>
      </w:r>
      <w:proofErr w:type="spellEnd"/>
      <w:r>
        <w:rPr>
          <w:i/>
        </w:rPr>
        <w:t xml:space="preserve"> kneeling at altar </w:t>
      </w:r>
      <w:r>
        <w:rPr>
          <w:i/>
        </w:rPr>
        <w:tab/>
      </w:r>
      <w:r>
        <w:rPr>
          <w:i/>
        </w:rPr>
        <w:tab/>
      </w:r>
      <w:r>
        <w:rPr>
          <w:i/>
        </w:rPr>
        <w:tab/>
        <w:t>for religious ceremony.</w:t>
      </w:r>
      <w:r>
        <w:rPr>
          <w:b/>
        </w:rPr>
        <w:t xml:space="preserve"> </w:t>
      </w:r>
      <w:r>
        <w:t>(title in white panel at the right side)</w:t>
      </w:r>
    </w:p>
    <w:p w:rsidR="008250BE" w:rsidRDefault="008250BE" w:rsidP="008250BE">
      <w:pPr>
        <w:jc w:val="both"/>
      </w:pPr>
    </w:p>
    <w:p w:rsidR="008250BE" w:rsidRDefault="008250BE" w:rsidP="008250BE">
      <w:pPr>
        <w:jc w:val="both"/>
      </w:pPr>
      <w:r>
        <w:rPr>
          <w:b/>
        </w:rPr>
        <w:t>Tasmanian Government.</w:t>
      </w:r>
    </w:p>
    <w:p w:rsidR="008250BE" w:rsidRDefault="008250BE" w:rsidP="008250BE">
      <w:pPr>
        <w:jc w:val="both"/>
      </w:pPr>
      <w:r>
        <w:tab/>
        <w:t>The Tasmanian Government published a series of post cards for the Franco-British Exhibition. The cards come in two colours, a greyish sepia and a bluish sepia. The imprint on the left reads ‘Designed and Printed by John Vail, Government Printer, Tasmania.’ and the round stamp box has ‘Stamp Here’.</w:t>
      </w:r>
    </w:p>
    <w:p w:rsidR="008250BE" w:rsidRDefault="008250BE" w:rsidP="008250BE">
      <w:pPr>
        <w:jc w:val="both"/>
      </w:pPr>
      <w:r>
        <w:rPr>
          <w:b/>
        </w:rPr>
        <w:t>Series 1.</w:t>
      </w:r>
      <w:r>
        <w:t xml:space="preserve"> greyish sepia photogravure, black back </w:t>
      </w:r>
    </w:p>
    <w:p w:rsidR="008250BE" w:rsidRDefault="008250BE" w:rsidP="008250BE">
      <w:pPr>
        <w:jc w:val="both"/>
        <w:rPr>
          <w:b/>
        </w:rPr>
      </w:pPr>
      <w:proofErr w:type="spellStart"/>
      <w:r>
        <w:rPr>
          <w:b/>
        </w:rPr>
        <w:t>N.n</w:t>
      </w:r>
      <w:proofErr w:type="spellEnd"/>
      <w:r>
        <w:rPr>
          <w:b/>
        </w:rPr>
        <w:t>.</w:t>
      </w:r>
      <w:r>
        <w:rPr>
          <w:b/>
        </w:rPr>
        <w:tab/>
      </w:r>
      <w:r>
        <w:rPr>
          <w:b/>
        </w:rPr>
        <w:tab/>
        <w:t>A Prize Merino Ram. “President.”</w:t>
      </w:r>
    </w:p>
    <w:p w:rsidR="008250BE" w:rsidRDefault="008250BE" w:rsidP="008250BE">
      <w:pPr>
        <w:jc w:val="both"/>
        <w:rPr>
          <w:b/>
        </w:rPr>
      </w:pPr>
      <w:proofErr w:type="spellStart"/>
      <w:r>
        <w:rPr>
          <w:b/>
        </w:rPr>
        <w:t>N.n</w:t>
      </w:r>
      <w:proofErr w:type="spellEnd"/>
      <w:r>
        <w:rPr>
          <w:b/>
        </w:rPr>
        <w:t>.</w:t>
      </w:r>
      <w:r>
        <w:rPr>
          <w:b/>
        </w:rPr>
        <w:tab/>
      </w:r>
      <w:r>
        <w:rPr>
          <w:b/>
        </w:rPr>
        <w:tab/>
        <w:t>An Apple Trophy.</w:t>
      </w:r>
    </w:p>
    <w:p w:rsidR="008250BE" w:rsidRDefault="008250BE" w:rsidP="008250BE">
      <w:pPr>
        <w:jc w:val="both"/>
        <w:rPr>
          <w:b/>
        </w:rPr>
      </w:pPr>
      <w:proofErr w:type="spellStart"/>
      <w:r>
        <w:rPr>
          <w:b/>
        </w:rPr>
        <w:t>N.n</w:t>
      </w:r>
      <w:proofErr w:type="spellEnd"/>
      <w:r>
        <w:rPr>
          <w:b/>
        </w:rPr>
        <w:t>.</w:t>
      </w:r>
      <w:r>
        <w:rPr>
          <w:b/>
        </w:rPr>
        <w:tab/>
      </w:r>
      <w:r>
        <w:rPr>
          <w:b/>
        </w:rPr>
        <w:tab/>
        <w:t>Carting Blackwood Logs to Scottsdale.</w:t>
      </w:r>
    </w:p>
    <w:p w:rsidR="008250BE" w:rsidRDefault="008250BE" w:rsidP="008250BE">
      <w:pPr>
        <w:jc w:val="both"/>
        <w:rPr>
          <w:b/>
        </w:rPr>
      </w:pPr>
      <w:proofErr w:type="spellStart"/>
      <w:r>
        <w:rPr>
          <w:b/>
        </w:rPr>
        <w:t>N.n</w:t>
      </w:r>
      <w:proofErr w:type="spellEnd"/>
      <w:r>
        <w:rPr>
          <w:b/>
        </w:rPr>
        <w:t>.</w:t>
      </w:r>
      <w:r>
        <w:rPr>
          <w:b/>
        </w:rPr>
        <w:tab/>
      </w:r>
      <w:r>
        <w:rPr>
          <w:b/>
        </w:rPr>
        <w:tab/>
        <w:t>Hydraulic Tin-Sluicing.</w:t>
      </w:r>
    </w:p>
    <w:p w:rsidR="008250BE" w:rsidRDefault="008250BE" w:rsidP="008250BE">
      <w:pPr>
        <w:jc w:val="both"/>
        <w:rPr>
          <w:b/>
        </w:rPr>
      </w:pPr>
      <w:proofErr w:type="spellStart"/>
      <w:r>
        <w:rPr>
          <w:b/>
        </w:rPr>
        <w:t>N.n</w:t>
      </w:r>
      <w:proofErr w:type="spellEnd"/>
      <w:r>
        <w:rPr>
          <w:b/>
        </w:rPr>
        <w:t>.</w:t>
      </w:r>
      <w:r>
        <w:rPr>
          <w:b/>
        </w:rPr>
        <w:tab/>
      </w:r>
      <w:r>
        <w:rPr>
          <w:b/>
        </w:rPr>
        <w:tab/>
        <w:t>Loading Potatoes at Devonport.</w:t>
      </w:r>
    </w:p>
    <w:p w:rsidR="008250BE" w:rsidRDefault="008250BE" w:rsidP="008250BE">
      <w:pPr>
        <w:jc w:val="both"/>
        <w:rPr>
          <w:b/>
        </w:rPr>
      </w:pPr>
      <w:proofErr w:type="spellStart"/>
      <w:r>
        <w:rPr>
          <w:b/>
        </w:rPr>
        <w:t>N.n</w:t>
      </w:r>
      <w:proofErr w:type="spellEnd"/>
      <w:r>
        <w:rPr>
          <w:b/>
        </w:rPr>
        <w:t>.</w:t>
      </w:r>
      <w:r>
        <w:rPr>
          <w:b/>
        </w:rPr>
        <w:tab/>
      </w:r>
      <w:r>
        <w:rPr>
          <w:b/>
        </w:rPr>
        <w:tab/>
        <w:t>Mount Lyell Smelters. Queenstown.</w:t>
      </w:r>
    </w:p>
    <w:p w:rsidR="008250BE" w:rsidRDefault="008250BE" w:rsidP="008250BE">
      <w:pPr>
        <w:jc w:val="both"/>
        <w:rPr>
          <w:b/>
        </w:rPr>
      </w:pPr>
      <w:proofErr w:type="spellStart"/>
      <w:r>
        <w:rPr>
          <w:b/>
        </w:rPr>
        <w:t>N.n</w:t>
      </w:r>
      <w:proofErr w:type="spellEnd"/>
      <w:r>
        <w:rPr>
          <w:b/>
        </w:rPr>
        <w:t>.</w:t>
      </w:r>
      <w:r>
        <w:rPr>
          <w:b/>
        </w:rPr>
        <w:tab/>
      </w:r>
      <w:r>
        <w:rPr>
          <w:b/>
        </w:rPr>
        <w:tab/>
        <w:t xml:space="preserve">Orchards in the </w:t>
      </w:r>
      <w:proofErr w:type="spellStart"/>
      <w:r>
        <w:rPr>
          <w:b/>
        </w:rPr>
        <w:t>Glenorchy</w:t>
      </w:r>
      <w:proofErr w:type="spellEnd"/>
      <w:r>
        <w:rPr>
          <w:b/>
        </w:rPr>
        <w:t xml:space="preserve"> Valley.</w:t>
      </w:r>
    </w:p>
    <w:p w:rsidR="008250BE" w:rsidRDefault="008250BE" w:rsidP="008250BE">
      <w:pPr>
        <w:jc w:val="both"/>
        <w:rPr>
          <w:b/>
        </w:rPr>
      </w:pPr>
      <w:proofErr w:type="spellStart"/>
      <w:r>
        <w:rPr>
          <w:b/>
        </w:rPr>
        <w:t>N.n</w:t>
      </w:r>
      <w:proofErr w:type="spellEnd"/>
      <w:r>
        <w:rPr>
          <w:b/>
        </w:rPr>
        <w:t>.</w:t>
      </w:r>
      <w:r>
        <w:rPr>
          <w:b/>
        </w:rPr>
        <w:tab/>
      </w:r>
      <w:r>
        <w:rPr>
          <w:b/>
        </w:rPr>
        <w:tab/>
        <w:t>Preparing Poultry for Export.</w:t>
      </w:r>
    </w:p>
    <w:p w:rsidR="008250BE" w:rsidRDefault="008250BE" w:rsidP="008250BE">
      <w:pPr>
        <w:jc w:val="both"/>
        <w:rPr>
          <w:b/>
        </w:rPr>
      </w:pPr>
      <w:proofErr w:type="spellStart"/>
      <w:r>
        <w:rPr>
          <w:b/>
        </w:rPr>
        <w:t>N.n</w:t>
      </w:r>
      <w:proofErr w:type="spellEnd"/>
      <w:r>
        <w:rPr>
          <w:b/>
        </w:rPr>
        <w:t>.</w:t>
      </w:r>
      <w:r>
        <w:rPr>
          <w:b/>
        </w:rPr>
        <w:tab/>
      </w:r>
      <w:r>
        <w:rPr>
          <w:b/>
        </w:rPr>
        <w:tab/>
        <w:t>Tasmanian Gold Mine, Beaconsfield.</w:t>
      </w:r>
    </w:p>
    <w:p w:rsidR="008250BE" w:rsidRDefault="008250BE" w:rsidP="008250BE">
      <w:pPr>
        <w:jc w:val="both"/>
      </w:pPr>
    </w:p>
    <w:p w:rsidR="008250BE" w:rsidRDefault="008250BE" w:rsidP="008250BE">
      <w:pPr>
        <w:jc w:val="both"/>
      </w:pPr>
      <w:r>
        <w:rPr>
          <w:b/>
        </w:rPr>
        <w:t>Series 2.</w:t>
      </w:r>
      <w:r>
        <w:t xml:space="preserve"> bluish sepia photogravure, black back </w:t>
      </w:r>
    </w:p>
    <w:p w:rsidR="008250BE" w:rsidRDefault="008250BE" w:rsidP="008250BE">
      <w:pPr>
        <w:jc w:val="both"/>
        <w:rPr>
          <w:b/>
        </w:rPr>
      </w:pPr>
      <w:proofErr w:type="spellStart"/>
      <w:r>
        <w:rPr>
          <w:b/>
        </w:rPr>
        <w:t>N.n</w:t>
      </w:r>
      <w:proofErr w:type="spellEnd"/>
      <w:r>
        <w:rPr>
          <w:b/>
        </w:rPr>
        <w:t>.</w:t>
      </w:r>
      <w:r>
        <w:rPr>
          <w:b/>
        </w:rPr>
        <w:tab/>
      </w:r>
      <w:r>
        <w:rPr>
          <w:b/>
        </w:rPr>
        <w:tab/>
        <w:t>A Tasmanian Timber Mill.</w:t>
      </w:r>
    </w:p>
    <w:p w:rsidR="008250BE" w:rsidRDefault="008250BE" w:rsidP="008250BE">
      <w:pPr>
        <w:jc w:val="both"/>
        <w:rPr>
          <w:b/>
        </w:rPr>
      </w:pPr>
      <w:proofErr w:type="spellStart"/>
      <w:r>
        <w:rPr>
          <w:b/>
        </w:rPr>
        <w:t>N.n</w:t>
      </w:r>
      <w:proofErr w:type="spellEnd"/>
      <w:r>
        <w:rPr>
          <w:b/>
        </w:rPr>
        <w:t>.</w:t>
      </w:r>
      <w:r>
        <w:rPr>
          <w:b/>
        </w:rPr>
        <w:tab/>
      </w:r>
      <w:r>
        <w:rPr>
          <w:b/>
        </w:rPr>
        <w:tab/>
        <w:t xml:space="preserve">British and Foreign </w:t>
      </w:r>
      <w:proofErr w:type="spellStart"/>
      <w:r>
        <w:rPr>
          <w:b/>
        </w:rPr>
        <w:t>Woolbuyers</w:t>
      </w:r>
      <w:proofErr w:type="spellEnd"/>
      <w:r>
        <w:rPr>
          <w:b/>
        </w:rPr>
        <w:t xml:space="preserve"> Inspecting Wool.</w:t>
      </w:r>
    </w:p>
    <w:p w:rsidR="008250BE" w:rsidRDefault="008250BE" w:rsidP="008250BE">
      <w:pPr>
        <w:jc w:val="both"/>
        <w:rPr>
          <w:b/>
        </w:rPr>
      </w:pPr>
      <w:proofErr w:type="spellStart"/>
      <w:r>
        <w:rPr>
          <w:b/>
        </w:rPr>
        <w:t>N.n</w:t>
      </w:r>
      <w:proofErr w:type="spellEnd"/>
      <w:r>
        <w:rPr>
          <w:b/>
        </w:rPr>
        <w:t>.</w:t>
      </w:r>
      <w:r>
        <w:rPr>
          <w:b/>
        </w:rPr>
        <w:tab/>
      </w:r>
      <w:r>
        <w:rPr>
          <w:b/>
        </w:rPr>
        <w:tab/>
        <w:t>Electric Light and Power Station.</w:t>
      </w:r>
    </w:p>
    <w:p w:rsidR="008250BE" w:rsidRDefault="008250BE" w:rsidP="008250BE">
      <w:pPr>
        <w:jc w:val="both"/>
        <w:rPr>
          <w:b/>
        </w:rPr>
      </w:pPr>
      <w:proofErr w:type="spellStart"/>
      <w:r>
        <w:rPr>
          <w:b/>
        </w:rPr>
        <w:t>N.n</w:t>
      </w:r>
      <w:proofErr w:type="spellEnd"/>
      <w:r>
        <w:rPr>
          <w:b/>
        </w:rPr>
        <w:t>.</w:t>
      </w:r>
      <w:r>
        <w:rPr>
          <w:b/>
        </w:rPr>
        <w:tab/>
      </w:r>
      <w:r>
        <w:rPr>
          <w:b/>
        </w:rPr>
        <w:tab/>
        <w:t>English Trout.</w:t>
      </w:r>
    </w:p>
    <w:p w:rsidR="008250BE" w:rsidRDefault="008250BE" w:rsidP="008250BE">
      <w:pPr>
        <w:jc w:val="both"/>
      </w:pPr>
      <w:proofErr w:type="spellStart"/>
      <w:r>
        <w:rPr>
          <w:b/>
        </w:rPr>
        <w:t>N.n</w:t>
      </w:r>
      <w:proofErr w:type="spellEnd"/>
      <w:r>
        <w:rPr>
          <w:b/>
        </w:rPr>
        <w:t>.</w:t>
      </w:r>
      <w:r>
        <w:rPr>
          <w:b/>
        </w:rPr>
        <w:tab/>
      </w:r>
      <w:r>
        <w:rPr>
          <w:b/>
        </w:rPr>
        <w:tab/>
        <w:t>Hauling Timber through Forest.</w:t>
      </w:r>
      <w:r>
        <w:t xml:space="preserve">    </w:t>
      </w:r>
      <w:proofErr w:type="spellStart"/>
      <w:r>
        <w:t>Vert</w:t>
      </w:r>
      <w:proofErr w:type="spellEnd"/>
      <w:r>
        <w:t xml:space="preserve"> left.</w:t>
      </w:r>
    </w:p>
    <w:p w:rsidR="008250BE" w:rsidRDefault="008250BE" w:rsidP="008250BE">
      <w:pPr>
        <w:jc w:val="both"/>
        <w:rPr>
          <w:b/>
        </w:rPr>
      </w:pPr>
      <w:proofErr w:type="spellStart"/>
      <w:r>
        <w:rPr>
          <w:b/>
        </w:rPr>
        <w:t>N.n</w:t>
      </w:r>
      <w:proofErr w:type="spellEnd"/>
      <w:r>
        <w:rPr>
          <w:b/>
        </w:rPr>
        <w:t>.</w:t>
      </w:r>
      <w:r>
        <w:rPr>
          <w:b/>
        </w:rPr>
        <w:tab/>
      </w:r>
      <w:r>
        <w:rPr>
          <w:b/>
        </w:rPr>
        <w:tab/>
        <w:t>Hop-Picking at New Norfolk.</w:t>
      </w:r>
    </w:p>
    <w:p w:rsidR="008250BE" w:rsidRDefault="008250BE" w:rsidP="008250BE">
      <w:pPr>
        <w:jc w:val="both"/>
        <w:rPr>
          <w:b/>
        </w:rPr>
      </w:pPr>
      <w:proofErr w:type="spellStart"/>
      <w:r>
        <w:rPr>
          <w:b/>
        </w:rPr>
        <w:t>N.n</w:t>
      </w:r>
      <w:proofErr w:type="spellEnd"/>
      <w:r>
        <w:rPr>
          <w:b/>
        </w:rPr>
        <w:t>.</w:t>
      </w:r>
      <w:r>
        <w:rPr>
          <w:b/>
        </w:rPr>
        <w:tab/>
      </w:r>
      <w:r>
        <w:rPr>
          <w:b/>
        </w:rPr>
        <w:tab/>
        <w:t xml:space="preserve">Magnet Silver Mine, near </w:t>
      </w:r>
      <w:proofErr w:type="spellStart"/>
      <w:r>
        <w:rPr>
          <w:b/>
        </w:rPr>
        <w:t>Waratah</w:t>
      </w:r>
      <w:proofErr w:type="spellEnd"/>
      <w:r>
        <w:rPr>
          <w:b/>
        </w:rPr>
        <w:t>.</w:t>
      </w:r>
    </w:p>
    <w:p w:rsidR="008250BE" w:rsidRDefault="008250BE" w:rsidP="008250BE">
      <w:pPr>
        <w:jc w:val="both"/>
        <w:rPr>
          <w:b/>
        </w:rPr>
      </w:pPr>
      <w:proofErr w:type="spellStart"/>
      <w:r>
        <w:rPr>
          <w:b/>
        </w:rPr>
        <w:t>N.n</w:t>
      </w:r>
      <w:proofErr w:type="spellEnd"/>
      <w:r>
        <w:rPr>
          <w:b/>
        </w:rPr>
        <w:t>.</w:t>
      </w:r>
      <w:r>
        <w:rPr>
          <w:b/>
        </w:rPr>
        <w:tab/>
      </w:r>
      <w:r>
        <w:rPr>
          <w:b/>
        </w:rPr>
        <w:tab/>
        <w:t>Packing Stores for the Mines.</w:t>
      </w:r>
    </w:p>
    <w:p w:rsidR="008250BE" w:rsidRDefault="008250BE" w:rsidP="008250BE">
      <w:pPr>
        <w:jc w:val="both"/>
        <w:rPr>
          <w:b/>
        </w:rPr>
      </w:pPr>
      <w:proofErr w:type="spellStart"/>
      <w:r>
        <w:rPr>
          <w:b/>
        </w:rPr>
        <w:t>N.n</w:t>
      </w:r>
      <w:proofErr w:type="spellEnd"/>
      <w:r>
        <w:rPr>
          <w:b/>
        </w:rPr>
        <w:t>.</w:t>
      </w:r>
      <w:r>
        <w:rPr>
          <w:b/>
        </w:rPr>
        <w:tab/>
      </w:r>
      <w:r>
        <w:rPr>
          <w:b/>
        </w:rPr>
        <w:tab/>
        <w:t>Shipping Apples for England.</w:t>
      </w:r>
    </w:p>
    <w:p w:rsidR="008250BE" w:rsidRDefault="008250BE" w:rsidP="008250BE">
      <w:pPr>
        <w:jc w:val="both"/>
      </w:pPr>
    </w:p>
    <w:p w:rsidR="008250BE" w:rsidRDefault="008250BE" w:rsidP="008250BE">
      <w:pPr>
        <w:jc w:val="both"/>
      </w:pPr>
      <w:r>
        <w:rPr>
          <w:b/>
        </w:rPr>
        <w:t>Taylor. A. &amp; G.</w:t>
      </w:r>
    </w:p>
    <w:p w:rsidR="008250BE" w:rsidRDefault="008250BE" w:rsidP="008250BE">
      <w:pPr>
        <w:jc w:val="both"/>
      </w:pPr>
      <w:r>
        <w:tab/>
        <w:t xml:space="preserve">A. &amp; G. Taylor’s R/Photo post cards are very prone to fading, so much so that sometimes it is difficult to see a view. The ability to identify and list Taylor’s post cards becomes even more difficult as the numbers on the </w:t>
      </w:r>
      <w:proofErr w:type="spellStart"/>
      <w:r>
        <w:t>L’Entente</w:t>
      </w:r>
      <w:proofErr w:type="spellEnd"/>
      <w:r>
        <w:t xml:space="preserve"> Cordiale cards are hidden in the design and are not readily visible. The title also is incorporated in the design which has been listed as types in numerical order.</w:t>
      </w:r>
    </w:p>
    <w:p w:rsidR="008250BE" w:rsidRDefault="008250BE" w:rsidP="008250BE">
      <w:pPr>
        <w:jc w:val="both"/>
      </w:pPr>
      <w:r>
        <w:tab/>
        <w:t xml:space="preserve">The Reality Series was published with four different backs, type A. to D. the main difference being in the size of ‘POST CARD’ and the wording in the stamp box and imprint. The </w:t>
      </w:r>
      <w:proofErr w:type="spellStart"/>
      <w:r>
        <w:t>Orthochrome</w:t>
      </w:r>
      <w:proofErr w:type="spellEnd"/>
      <w:r>
        <w:t xml:space="preserve"> Series has two different backs type E. and F.</w:t>
      </w:r>
    </w:p>
    <w:p w:rsidR="008250BE" w:rsidRDefault="008250BE" w:rsidP="008250BE">
      <w:pPr>
        <w:jc w:val="center"/>
      </w:pPr>
      <w:r>
        <w:rPr>
          <w:noProof/>
        </w:rPr>
        <w:drawing>
          <wp:inline distT="0" distB="0" distL="0" distR="0">
            <wp:extent cx="5055235" cy="13874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5235" cy="1387475"/>
                    </a:xfrm>
                    <a:prstGeom prst="rect">
                      <a:avLst/>
                    </a:prstGeom>
                    <a:noFill/>
                    <a:ln>
                      <a:noFill/>
                    </a:ln>
                  </pic:spPr>
                </pic:pic>
              </a:graphicData>
            </a:graphic>
          </wp:inline>
        </w:drawing>
      </w:r>
    </w:p>
    <w:p w:rsidR="008250BE" w:rsidRDefault="008250BE" w:rsidP="008250BE">
      <w:pPr>
        <w:jc w:val="center"/>
      </w:pPr>
    </w:p>
    <w:p w:rsidR="008250BE" w:rsidRDefault="008250BE" w:rsidP="008250BE">
      <w:pPr>
        <w:jc w:val="center"/>
      </w:pPr>
      <w:r>
        <w:rPr>
          <w:b/>
        </w:rPr>
        <w:t xml:space="preserve">Type A. </w:t>
      </w:r>
      <w:r>
        <w:t>‘POST CARD’ without stop measures 60-61 mm. The dotted stamp box has ‘Inland</w:t>
      </w:r>
    </w:p>
    <w:p w:rsidR="008250BE" w:rsidRDefault="008250BE" w:rsidP="008250BE">
      <w:pPr>
        <w:jc w:val="center"/>
      </w:pPr>
      <w:r>
        <w:t xml:space="preserve"> ½d. Stamp Foreign 1d.’ and in the imprint the spelling of ‘Victoria St.’ is abbreviated </w:t>
      </w:r>
    </w:p>
    <w:p w:rsidR="008250BE" w:rsidRDefault="008250BE" w:rsidP="008250BE">
      <w:pPr>
        <w:jc w:val="center"/>
        <w:rPr>
          <w:b/>
        </w:rPr>
      </w:pPr>
      <w:r>
        <w:rPr>
          <w:b/>
          <w:noProof/>
        </w:rPr>
        <w:drawing>
          <wp:inline distT="0" distB="0" distL="0" distR="0">
            <wp:extent cx="5055235" cy="13874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55235" cy="1387475"/>
                    </a:xfrm>
                    <a:prstGeom prst="rect">
                      <a:avLst/>
                    </a:prstGeom>
                    <a:noFill/>
                    <a:ln>
                      <a:noFill/>
                    </a:ln>
                  </pic:spPr>
                </pic:pic>
              </a:graphicData>
            </a:graphic>
          </wp:inline>
        </w:drawing>
      </w:r>
    </w:p>
    <w:p w:rsidR="008250BE" w:rsidRDefault="008250BE" w:rsidP="008250BE">
      <w:pPr>
        <w:jc w:val="center"/>
      </w:pPr>
    </w:p>
    <w:p w:rsidR="008250BE" w:rsidRDefault="008250BE" w:rsidP="008250BE">
      <w:pPr>
        <w:jc w:val="center"/>
      </w:pPr>
      <w:r>
        <w:rPr>
          <w:b/>
        </w:rPr>
        <w:t>Type B.</w:t>
      </w:r>
      <w:r>
        <w:t xml:space="preserve"> ‘POST CARD.’ with stop measures 55 mm. The dotted stamp box has ‘Inland</w:t>
      </w:r>
    </w:p>
    <w:p w:rsidR="008250BE" w:rsidRDefault="008250BE" w:rsidP="008250BE">
      <w:pPr>
        <w:jc w:val="center"/>
      </w:pPr>
      <w:r>
        <w:t xml:space="preserve"> ½d. Stamp Foreign 1d.’ and in the imprint the spelling of ‘Victoria Street,’ is in full. </w:t>
      </w:r>
    </w:p>
    <w:p w:rsidR="008250BE" w:rsidRDefault="008250BE" w:rsidP="008250BE">
      <w:pPr>
        <w:jc w:val="both"/>
      </w:pPr>
    </w:p>
    <w:p w:rsidR="008250BE" w:rsidRDefault="008250BE" w:rsidP="008250BE">
      <w:pPr>
        <w:jc w:val="center"/>
        <w:rPr>
          <w:b/>
        </w:rPr>
      </w:pPr>
      <w:r>
        <w:rPr>
          <w:b/>
          <w:noProof/>
        </w:rPr>
        <w:drawing>
          <wp:inline distT="0" distB="0" distL="0" distR="0">
            <wp:extent cx="4992370" cy="13874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2370" cy="1387475"/>
                    </a:xfrm>
                    <a:prstGeom prst="rect">
                      <a:avLst/>
                    </a:prstGeom>
                    <a:noFill/>
                    <a:ln>
                      <a:noFill/>
                    </a:ln>
                  </pic:spPr>
                </pic:pic>
              </a:graphicData>
            </a:graphic>
          </wp:inline>
        </w:drawing>
      </w:r>
    </w:p>
    <w:p w:rsidR="008250BE" w:rsidRDefault="008250BE" w:rsidP="008250BE">
      <w:pPr>
        <w:jc w:val="center"/>
      </w:pPr>
    </w:p>
    <w:p w:rsidR="008250BE" w:rsidRDefault="008250BE" w:rsidP="008250BE">
      <w:pPr>
        <w:jc w:val="center"/>
      </w:pPr>
      <w:r>
        <w:rPr>
          <w:b/>
        </w:rPr>
        <w:t>Type C.</w:t>
      </w:r>
      <w:r>
        <w:t xml:space="preserve"> ‘POST CARD.’ with stop measures 55 mm. The dotted stamp box now has</w:t>
      </w:r>
    </w:p>
    <w:p w:rsidR="008250BE" w:rsidRDefault="008250BE" w:rsidP="008250BE">
      <w:pPr>
        <w:jc w:val="center"/>
      </w:pPr>
      <w:r>
        <w:t xml:space="preserve">‘Printed in England.’ and in the imprint the spelling of ‘Victoria Street,’ is in full. </w:t>
      </w:r>
    </w:p>
    <w:p w:rsidR="008250BE" w:rsidRDefault="008250BE" w:rsidP="008250BE">
      <w:pPr>
        <w:jc w:val="both"/>
      </w:pPr>
    </w:p>
    <w:p w:rsidR="008250BE" w:rsidRDefault="008250BE" w:rsidP="008250BE">
      <w:pPr>
        <w:jc w:val="center"/>
      </w:pPr>
      <w:r>
        <w:rPr>
          <w:b/>
        </w:rPr>
        <w:t>Type D.</w:t>
      </w:r>
      <w:r>
        <w:t xml:space="preserve"> The back is as type C except that ‘POST CARD’ is again reduced and now</w:t>
      </w:r>
    </w:p>
    <w:p w:rsidR="008250BE" w:rsidRDefault="008250BE" w:rsidP="008250BE">
      <w:pPr>
        <w:jc w:val="center"/>
      </w:pPr>
      <w:r>
        <w:t>measures only 53 mm.</w:t>
      </w:r>
    </w:p>
    <w:p w:rsidR="008250BE" w:rsidRDefault="008250BE" w:rsidP="008250BE">
      <w:pPr>
        <w:jc w:val="both"/>
      </w:pPr>
    </w:p>
    <w:p w:rsidR="008250BE" w:rsidRDefault="008250BE" w:rsidP="008250BE">
      <w:pPr>
        <w:jc w:val="center"/>
        <w:rPr>
          <w:b/>
        </w:rPr>
      </w:pPr>
      <w:r>
        <w:rPr>
          <w:b/>
          <w:noProof/>
        </w:rPr>
        <w:drawing>
          <wp:inline distT="0" distB="0" distL="0" distR="0">
            <wp:extent cx="5024120" cy="1387475"/>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4120" cy="1387475"/>
                    </a:xfrm>
                    <a:prstGeom prst="rect">
                      <a:avLst/>
                    </a:prstGeom>
                    <a:noFill/>
                    <a:ln>
                      <a:noFill/>
                    </a:ln>
                  </pic:spPr>
                </pic:pic>
              </a:graphicData>
            </a:graphic>
          </wp:inline>
        </w:drawing>
      </w:r>
    </w:p>
    <w:p w:rsidR="008250BE" w:rsidRDefault="008250BE" w:rsidP="008250BE">
      <w:pPr>
        <w:jc w:val="both"/>
      </w:pPr>
    </w:p>
    <w:p w:rsidR="008250BE" w:rsidRDefault="008250BE" w:rsidP="008250BE">
      <w:pPr>
        <w:jc w:val="center"/>
      </w:pPr>
      <w:r>
        <w:rPr>
          <w:b/>
        </w:rPr>
        <w:t>Type E.</w:t>
      </w:r>
      <w:r>
        <w:t xml:space="preserve"> ‘POST CARD.’ with stop measures 60 mm. The line stamp box now has</w:t>
      </w:r>
    </w:p>
    <w:p w:rsidR="008250BE" w:rsidRDefault="008250BE" w:rsidP="008250BE">
      <w:pPr>
        <w:jc w:val="center"/>
      </w:pPr>
      <w:r>
        <w:t>‘Printed at our works in Saxony.’</w:t>
      </w:r>
    </w:p>
    <w:p w:rsidR="008250BE" w:rsidRDefault="008250BE" w:rsidP="008250BE">
      <w:pPr>
        <w:jc w:val="both"/>
      </w:pPr>
    </w:p>
    <w:p w:rsidR="008250BE" w:rsidRDefault="008250BE" w:rsidP="008250BE">
      <w:pPr>
        <w:jc w:val="center"/>
      </w:pPr>
      <w:r>
        <w:rPr>
          <w:b/>
        </w:rPr>
        <w:t>Type F.</w:t>
      </w:r>
      <w:r>
        <w:t xml:space="preserve"> ‘POST CARD.’ with stop measures 60 mm. The line stamp box has ‘Affix </w:t>
      </w:r>
    </w:p>
    <w:p w:rsidR="008250BE" w:rsidRDefault="008250BE" w:rsidP="008250BE">
      <w:pPr>
        <w:jc w:val="center"/>
      </w:pPr>
      <w:r>
        <w:t>Stamp’ and the imprint has been altered to three lines.</w:t>
      </w:r>
    </w:p>
    <w:p w:rsidR="008250BE" w:rsidRDefault="008250BE" w:rsidP="008250BE">
      <w:pPr>
        <w:jc w:val="both"/>
      </w:pPr>
    </w:p>
    <w:p w:rsidR="008250BE" w:rsidRDefault="008250BE" w:rsidP="008250BE">
      <w:pPr>
        <w:jc w:val="both"/>
      </w:pPr>
      <w:r>
        <w:rPr>
          <w:b/>
        </w:rPr>
        <w:t>Series 1.</w:t>
      </w:r>
      <w:r>
        <w:t xml:space="preserve"> Hand tinted sepia R/Photo showing three views, Palace of British Applied Arts, The Flip-Flap and Court of Honour in a floral design of four bunches of roses, brown back type C. ‘POST CARD.’ with stop measures 55 mm. Dotted stamp box with ‘Printed in England.’ The imprint on the left side in two lines reads, ‘A. &amp; G. Taylor’s Reality Series, 70, Queen Victoria Street, London, E.C. Genuine Silver Print Photograph. (Copyright).’ </w:t>
      </w:r>
    </w:p>
    <w:p w:rsidR="008250BE" w:rsidRDefault="008250BE" w:rsidP="008250BE">
      <w:pPr>
        <w:jc w:val="both"/>
        <w:rPr>
          <w:b/>
        </w:rPr>
      </w:pPr>
      <w:r>
        <w:rPr>
          <w:b/>
        </w:rPr>
        <w:t>Z. 1968.</w:t>
      </w:r>
      <w:r>
        <w:rPr>
          <w:b/>
        </w:rPr>
        <w:tab/>
        <w:t xml:space="preserve">Souvenir Franco-British Exhibition 1908. </w:t>
      </w:r>
      <w:proofErr w:type="spellStart"/>
      <w:r>
        <w:rPr>
          <w:b/>
        </w:rPr>
        <w:t>L’Entente</w:t>
      </w:r>
      <w:proofErr w:type="spellEnd"/>
      <w:r>
        <w:rPr>
          <w:b/>
        </w:rPr>
        <w:t xml:space="preserve"> Cordiale.</w:t>
      </w:r>
      <w:r>
        <w:t xml:space="preserve"> Inverted back.</w:t>
      </w:r>
    </w:p>
    <w:p w:rsidR="008250BE" w:rsidRDefault="008250BE" w:rsidP="008250BE">
      <w:pPr>
        <w:jc w:val="both"/>
      </w:pPr>
    </w:p>
    <w:p w:rsidR="008250BE" w:rsidRDefault="008250BE" w:rsidP="008250BE">
      <w:pPr>
        <w:jc w:val="both"/>
      </w:pPr>
      <w:r>
        <w:rPr>
          <w:b/>
        </w:rPr>
        <w:lastRenderedPageBreak/>
        <w:t>Series 2.</w:t>
      </w:r>
      <w:r>
        <w:t xml:space="preserve"> Hand tinted sepia R/Photo showing clasped hands in a heart shaped frame with a floral surround, brown back type B. ‘POST CARD.’ with stop measures 55 mm. The dotted stamp box has ‘Inland ½d. Stamp Foreign 1d.’ and in the imprint the spelling of ‘Victoria Street,’ is in full. </w:t>
      </w:r>
    </w:p>
    <w:p w:rsidR="008250BE" w:rsidRDefault="008250BE" w:rsidP="008250BE">
      <w:pPr>
        <w:jc w:val="both"/>
      </w:pPr>
      <w:r>
        <w:rPr>
          <w:b/>
        </w:rPr>
        <w:t>Z 2019</w:t>
      </w:r>
      <w:r>
        <w:rPr>
          <w:b/>
        </w:rPr>
        <w:tab/>
      </w:r>
      <w:r>
        <w:rPr>
          <w:b/>
        </w:rPr>
        <w:tab/>
      </w:r>
      <w:proofErr w:type="spellStart"/>
      <w:r>
        <w:rPr>
          <w:b/>
        </w:rPr>
        <w:t>L’Entente</w:t>
      </w:r>
      <w:proofErr w:type="spellEnd"/>
      <w:r>
        <w:rPr>
          <w:b/>
        </w:rPr>
        <w:t xml:space="preserve"> Cordiale Franco British Exhibition London 1908.   </w:t>
      </w:r>
      <w:proofErr w:type="spellStart"/>
      <w:r>
        <w:t>Vert</w:t>
      </w:r>
      <w:proofErr w:type="spellEnd"/>
      <w:r>
        <w:t xml:space="preserve"> left.</w:t>
      </w:r>
    </w:p>
    <w:p w:rsidR="008250BE" w:rsidRDefault="008250BE" w:rsidP="008250BE">
      <w:pPr>
        <w:jc w:val="both"/>
      </w:pPr>
    </w:p>
    <w:p w:rsidR="008250BE" w:rsidRDefault="008250BE" w:rsidP="008250BE">
      <w:pPr>
        <w:jc w:val="both"/>
      </w:pPr>
      <w:r>
        <w:rPr>
          <w:b/>
        </w:rPr>
        <w:t>Series 3.</w:t>
      </w:r>
      <w:r>
        <w:t xml:space="preserve"> Sepia R/Photo showing clasped hands in a heart shaped frame with a floral surround, brown back type B. </w:t>
      </w:r>
    </w:p>
    <w:p w:rsidR="008250BE" w:rsidRDefault="008250BE" w:rsidP="008250BE">
      <w:pPr>
        <w:jc w:val="both"/>
      </w:pPr>
      <w:r>
        <w:rPr>
          <w:b/>
        </w:rPr>
        <w:t>Z 2019</w:t>
      </w:r>
      <w:r>
        <w:rPr>
          <w:b/>
        </w:rPr>
        <w:tab/>
      </w:r>
      <w:r>
        <w:rPr>
          <w:b/>
        </w:rPr>
        <w:tab/>
      </w:r>
      <w:proofErr w:type="spellStart"/>
      <w:r>
        <w:rPr>
          <w:b/>
        </w:rPr>
        <w:t>L’Entente</w:t>
      </w:r>
      <w:proofErr w:type="spellEnd"/>
      <w:r>
        <w:rPr>
          <w:b/>
        </w:rPr>
        <w:t xml:space="preserve"> Cordiale Franco British Exhibition London 1908.   </w:t>
      </w:r>
      <w:proofErr w:type="spellStart"/>
      <w:r>
        <w:t>Vert</w:t>
      </w:r>
      <w:proofErr w:type="spellEnd"/>
      <w:r>
        <w:t xml:space="preserve"> left.</w:t>
      </w:r>
    </w:p>
    <w:p w:rsidR="008250BE" w:rsidRDefault="008250BE" w:rsidP="008250BE">
      <w:pPr>
        <w:jc w:val="both"/>
      </w:pPr>
    </w:p>
    <w:p w:rsidR="008250BE" w:rsidRDefault="008250BE" w:rsidP="008250BE">
      <w:pPr>
        <w:jc w:val="both"/>
        <w:rPr>
          <w:b/>
        </w:rPr>
      </w:pPr>
      <w:r>
        <w:rPr>
          <w:b/>
        </w:rPr>
        <w:t>Series 4.</w:t>
      </w:r>
      <w:r>
        <w:t xml:space="preserve"> Hand tinted sepia R/Photo showing a view above crossed French and British flags in a floral design which like the view is different for each number. Brown back type A. ‘POST CARD’ without stop measures 60-61 mm. The line stamp box has ‘Inland ½d. Stamp Foreign 1d.’ The imprint on the left side in two lines reads, ‘A. &amp; G. Taylor’s Reality Series, 70, Queen Victoria St. London, E.C. Genuine Silver Print Photograph. (Copyright).’ </w:t>
      </w:r>
    </w:p>
    <w:p w:rsidR="008250BE" w:rsidRDefault="008250BE" w:rsidP="008250BE">
      <w:pPr>
        <w:jc w:val="both"/>
      </w:pPr>
      <w:r>
        <w:rPr>
          <w:b/>
        </w:rPr>
        <w:t>Z. 2025.</w:t>
      </w:r>
      <w:r>
        <w:rPr>
          <w:b/>
        </w:rPr>
        <w:tab/>
        <w:t xml:space="preserve">Franco British Souvenir London 1908 </w:t>
      </w:r>
      <w:proofErr w:type="spellStart"/>
      <w:r>
        <w:rPr>
          <w:b/>
        </w:rPr>
        <w:t>L’Entente</w:t>
      </w:r>
      <w:proofErr w:type="spellEnd"/>
      <w:r>
        <w:rPr>
          <w:b/>
        </w:rPr>
        <w:t xml:space="preserve"> Cordiale.</w:t>
      </w:r>
      <w:r>
        <w:t xml:space="preserve"> </w:t>
      </w:r>
      <w:r>
        <w:rPr>
          <w:b/>
        </w:rPr>
        <w:t xml:space="preserve">Houses of </w:t>
      </w:r>
      <w:r>
        <w:rPr>
          <w:b/>
        </w:rPr>
        <w:tab/>
      </w:r>
      <w:r>
        <w:rPr>
          <w:b/>
        </w:rPr>
        <w:tab/>
      </w:r>
      <w:r>
        <w:rPr>
          <w:b/>
        </w:rPr>
        <w:tab/>
      </w:r>
      <w:r>
        <w:rPr>
          <w:b/>
        </w:rPr>
        <w:tab/>
        <w:t xml:space="preserve">Parliament.   </w:t>
      </w:r>
      <w:proofErr w:type="spellStart"/>
      <w:r>
        <w:t>Vert</w:t>
      </w:r>
      <w:proofErr w:type="spellEnd"/>
      <w:r>
        <w:t xml:space="preserve"> right.</w:t>
      </w:r>
    </w:p>
    <w:p w:rsidR="008250BE" w:rsidRDefault="008250BE" w:rsidP="008250BE">
      <w:pPr>
        <w:jc w:val="both"/>
      </w:pPr>
    </w:p>
    <w:p w:rsidR="008250BE" w:rsidRDefault="008250BE" w:rsidP="008250BE">
      <w:pPr>
        <w:jc w:val="both"/>
      </w:pPr>
      <w:r>
        <w:rPr>
          <w:b/>
        </w:rPr>
        <w:t>Series 5.</w:t>
      </w:r>
      <w:r>
        <w:t xml:space="preserve"> Sepia R/Photo showing a view above crossed French and British flags in a floral design which like the view is different for each number. Brown back type A.</w:t>
      </w:r>
    </w:p>
    <w:p w:rsidR="008250BE" w:rsidRDefault="008250BE" w:rsidP="008250BE">
      <w:pPr>
        <w:jc w:val="both"/>
        <w:rPr>
          <w:b/>
        </w:rPr>
      </w:pPr>
      <w:r>
        <w:rPr>
          <w:b/>
        </w:rPr>
        <w:t>Z. 2023.</w:t>
      </w:r>
      <w:r>
        <w:rPr>
          <w:b/>
        </w:rPr>
        <w:tab/>
        <w:t xml:space="preserve">Franco British Souvenir London 1908 </w:t>
      </w:r>
      <w:proofErr w:type="spellStart"/>
      <w:r>
        <w:rPr>
          <w:b/>
        </w:rPr>
        <w:t>L’Entente</w:t>
      </w:r>
      <w:proofErr w:type="spellEnd"/>
      <w:r>
        <w:rPr>
          <w:b/>
        </w:rPr>
        <w:t xml:space="preserve"> Cordiale. London Bridge.</w:t>
      </w:r>
    </w:p>
    <w:p w:rsidR="008250BE" w:rsidRDefault="008250BE" w:rsidP="008250BE">
      <w:pPr>
        <w:jc w:val="both"/>
      </w:pPr>
      <w:r>
        <w:tab/>
      </w:r>
      <w:r>
        <w:tab/>
      </w:r>
      <w:r>
        <w:tab/>
      </w:r>
      <w:proofErr w:type="spellStart"/>
      <w:r>
        <w:t>Vert</w:t>
      </w:r>
      <w:proofErr w:type="spellEnd"/>
      <w:r>
        <w:t xml:space="preserve"> left.</w:t>
      </w:r>
    </w:p>
    <w:p w:rsidR="008250BE" w:rsidRDefault="008250BE" w:rsidP="008250BE">
      <w:pPr>
        <w:jc w:val="both"/>
      </w:pPr>
      <w:r>
        <w:rPr>
          <w:b/>
        </w:rPr>
        <w:t>Z. 2025.</w:t>
      </w:r>
      <w:r>
        <w:rPr>
          <w:b/>
        </w:rPr>
        <w:tab/>
        <w:t xml:space="preserve">Franco British Souvenir London 1908 </w:t>
      </w:r>
      <w:proofErr w:type="spellStart"/>
      <w:r>
        <w:rPr>
          <w:b/>
        </w:rPr>
        <w:t>L’Entente</w:t>
      </w:r>
      <w:proofErr w:type="spellEnd"/>
      <w:r>
        <w:rPr>
          <w:b/>
        </w:rPr>
        <w:t xml:space="preserve"> Cordiale.</w:t>
      </w:r>
      <w:r>
        <w:t xml:space="preserve"> </w:t>
      </w:r>
      <w:r>
        <w:rPr>
          <w:b/>
        </w:rPr>
        <w:t xml:space="preserve">Houses of </w:t>
      </w:r>
      <w:r>
        <w:rPr>
          <w:b/>
        </w:rPr>
        <w:tab/>
      </w:r>
      <w:r>
        <w:rPr>
          <w:b/>
        </w:rPr>
        <w:tab/>
      </w:r>
      <w:r>
        <w:rPr>
          <w:b/>
        </w:rPr>
        <w:tab/>
      </w:r>
      <w:r>
        <w:rPr>
          <w:b/>
        </w:rPr>
        <w:tab/>
        <w:t xml:space="preserve">Parliament.   </w:t>
      </w:r>
      <w:proofErr w:type="spellStart"/>
      <w:r>
        <w:t>Vert</w:t>
      </w:r>
      <w:proofErr w:type="spellEnd"/>
      <w:r>
        <w:t xml:space="preserve"> left.</w:t>
      </w:r>
    </w:p>
    <w:p w:rsidR="008250BE" w:rsidRDefault="008250BE" w:rsidP="008250BE">
      <w:pPr>
        <w:jc w:val="both"/>
      </w:pPr>
      <w:r>
        <w:rPr>
          <w:b/>
        </w:rPr>
        <w:t>Z. 2029.</w:t>
      </w:r>
      <w:r>
        <w:rPr>
          <w:b/>
        </w:rPr>
        <w:tab/>
        <w:t xml:space="preserve">Franco British Souvenir London 1908 </w:t>
      </w:r>
      <w:proofErr w:type="spellStart"/>
      <w:r>
        <w:rPr>
          <w:b/>
        </w:rPr>
        <w:t>L’Entente</w:t>
      </w:r>
      <w:proofErr w:type="spellEnd"/>
      <w:r>
        <w:rPr>
          <w:b/>
        </w:rPr>
        <w:t xml:space="preserve"> Cordiale. The Tower of </w:t>
      </w:r>
      <w:r>
        <w:rPr>
          <w:b/>
        </w:rPr>
        <w:tab/>
      </w:r>
      <w:r>
        <w:rPr>
          <w:b/>
        </w:rPr>
        <w:tab/>
      </w:r>
      <w:r>
        <w:rPr>
          <w:b/>
        </w:rPr>
        <w:tab/>
      </w:r>
      <w:r>
        <w:rPr>
          <w:b/>
        </w:rPr>
        <w:tab/>
        <w:t xml:space="preserve">London.   </w:t>
      </w:r>
      <w:proofErr w:type="spellStart"/>
      <w:r>
        <w:t>Vert</w:t>
      </w:r>
      <w:proofErr w:type="spellEnd"/>
      <w:r>
        <w:t xml:space="preserve"> right.</w:t>
      </w:r>
    </w:p>
    <w:p w:rsidR="008250BE" w:rsidRDefault="008250BE" w:rsidP="008250BE">
      <w:pPr>
        <w:jc w:val="both"/>
      </w:pPr>
    </w:p>
    <w:p w:rsidR="008250BE" w:rsidRDefault="008250BE" w:rsidP="008250BE">
      <w:pPr>
        <w:jc w:val="both"/>
      </w:pPr>
      <w:r>
        <w:rPr>
          <w:b/>
        </w:rPr>
        <w:t xml:space="preserve">Series 6. </w:t>
      </w:r>
      <w:r>
        <w:t>Sepia Real Photo, the title is split with ‘The Franco-British Exhibition.’ on the left and the title on the right. As there are variations in the settings of the titles, the measurement of the gap between the two parts are given. Even where the gap measures the same the position of the number which is printed underneath the title can vary. Brown back type A. One card is without a second part to the title, Z. 2221, it shows the entrance to the Senegal Village and in this instant the measurement is between ‘Exhibition’ and ‘Z. 2221’.</w:t>
      </w:r>
    </w:p>
    <w:p w:rsidR="008250BE" w:rsidRDefault="008250BE" w:rsidP="008250BE">
      <w:pPr>
        <w:jc w:val="both"/>
        <w:rPr>
          <w:b/>
        </w:rPr>
      </w:pPr>
      <w:r>
        <w:rPr>
          <w:b/>
        </w:rPr>
        <w:t>Z. 2215</w:t>
      </w:r>
      <w:r>
        <w:rPr>
          <w:b/>
        </w:rPr>
        <w:tab/>
      </w:r>
      <w:r>
        <w:rPr>
          <w:b/>
        </w:rPr>
        <w:tab/>
        <w:t>The Franco-British Exhibition. Palace of Music.</w:t>
      </w:r>
    </w:p>
    <w:p w:rsidR="008250BE" w:rsidRDefault="008250BE" w:rsidP="008250BE">
      <w:pPr>
        <w:jc w:val="both"/>
      </w:pPr>
      <w:r>
        <w:tab/>
      </w:r>
      <w:r>
        <w:tab/>
      </w:r>
      <w:r>
        <w:tab/>
        <w:t>A.</w:t>
      </w:r>
      <w:r>
        <w:tab/>
        <w:t>Gap measures 54 mm.</w:t>
      </w:r>
    </w:p>
    <w:p w:rsidR="008250BE" w:rsidRDefault="008250BE" w:rsidP="008250BE">
      <w:pPr>
        <w:jc w:val="both"/>
      </w:pPr>
      <w:r>
        <w:tab/>
      </w:r>
      <w:r>
        <w:tab/>
      </w:r>
      <w:r>
        <w:tab/>
        <w:t>B.</w:t>
      </w:r>
      <w:r>
        <w:tab/>
        <w:t>Gap measures 57 mm.</w:t>
      </w:r>
    </w:p>
    <w:p w:rsidR="008250BE" w:rsidRDefault="008250BE" w:rsidP="008250BE">
      <w:pPr>
        <w:jc w:val="both"/>
      </w:pPr>
      <w:r>
        <w:tab/>
      </w:r>
      <w:r>
        <w:tab/>
      </w:r>
      <w:r>
        <w:tab/>
        <w:t>C.</w:t>
      </w:r>
      <w:r>
        <w:tab/>
        <w:t>Gap measures 60 mm.</w:t>
      </w:r>
    </w:p>
    <w:p w:rsidR="008250BE" w:rsidRDefault="008250BE" w:rsidP="008250BE">
      <w:pPr>
        <w:jc w:val="both"/>
        <w:rPr>
          <w:b/>
        </w:rPr>
      </w:pPr>
      <w:r>
        <w:rPr>
          <w:b/>
        </w:rPr>
        <w:t>Z. 2216</w:t>
      </w:r>
      <w:r>
        <w:rPr>
          <w:b/>
        </w:rPr>
        <w:tab/>
      </w:r>
      <w:r>
        <w:rPr>
          <w:b/>
        </w:rPr>
        <w:tab/>
        <w:t>The Franco-British Exhibition. Palace of French Applied Arts.</w:t>
      </w:r>
    </w:p>
    <w:p w:rsidR="008250BE" w:rsidRDefault="008250BE" w:rsidP="008250BE">
      <w:pPr>
        <w:jc w:val="both"/>
      </w:pPr>
      <w:r>
        <w:tab/>
      </w:r>
      <w:r>
        <w:tab/>
      </w:r>
      <w:r>
        <w:tab/>
        <w:t>A.</w:t>
      </w:r>
      <w:r>
        <w:tab/>
        <w:t>Gap measures 38 mm.</w:t>
      </w:r>
    </w:p>
    <w:p w:rsidR="008250BE" w:rsidRDefault="008250BE" w:rsidP="008250BE">
      <w:pPr>
        <w:jc w:val="both"/>
      </w:pPr>
      <w:r>
        <w:tab/>
      </w:r>
      <w:r>
        <w:tab/>
      </w:r>
      <w:r>
        <w:tab/>
        <w:t>B.</w:t>
      </w:r>
      <w:r>
        <w:tab/>
        <w:t>Gap measures 39 mm.</w:t>
      </w:r>
    </w:p>
    <w:p w:rsidR="008250BE" w:rsidRDefault="008250BE" w:rsidP="008250BE">
      <w:pPr>
        <w:jc w:val="both"/>
        <w:rPr>
          <w:b/>
        </w:rPr>
      </w:pPr>
      <w:r>
        <w:rPr>
          <w:b/>
        </w:rPr>
        <w:t>Z. 2217</w:t>
      </w:r>
      <w:r>
        <w:rPr>
          <w:b/>
        </w:rPr>
        <w:tab/>
      </w:r>
      <w:r>
        <w:rPr>
          <w:b/>
        </w:rPr>
        <w:tab/>
        <w:t>The Franco-British Exhibition. Palace of Women’s Work.</w:t>
      </w:r>
    </w:p>
    <w:p w:rsidR="008250BE" w:rsidRDefault="008250BE" w:rsidP="008250BE">
      <w:pPr>
        <w:jc w:val="both"/>
      </w:pPr>
      <w:r>
        <w:tab/>
      </w:r>
      <w:r>
        <w:tab/>
      </w:r>
      <w:r>
        <w:tab/>
        <w:t>A.</w:t>
      </w:r>
      <w:r>
        <w:tab/>
        <w:t>Gap measures 45 mm.</w:t>
      </w:r>
    </w:p>
    <w:p w:rsidR="008250BE" w:rsidRDefault="008250BE" w:rsidP="008250BE">
      <w:pPr>
        <w:jc w:val="both"/>
      </w:pPr>
      <w:r>
        <w:tab/>
      </w:r>
      <w:r>
        <w:tab/>
      </w:r>
      <w:r>
        <w:tab/>
        <w:t>B.</w:t>
      </w:r>
      <w:r>
        <w:tab/>
        <w:t>Gap measures 49 mm.</w:t>
      </w:r>
    </w:p>
    <w:p w:rsidR="008250BE" w:rsidRDefault="008250BE" w:rsidP="008250BE">
      <w:pPr>
        <w:jc w:val="both"/>
        <w:rPr>
          <w:b/>
        </w:rPr>
      </w:pPr>
      <w:r>
        <w:rPr>
          <w:b/>
        </w:rPr>
        <w:t>Z. 2218</w:t>
      </w:r>
      <w:r>
        <w:rPr>
          <w:b/>
        </w:rPr>
        <w:tab/>
      </w:r>
      <w:r>
        <w:rPr>
          <w:b/>
        </w:rPr>
        <w:tab/>
        <w:t>The Franco-British Exhibition. Palace of British Applied Arts.</w:t>
      </w:r>
    </w:p>
    <w:p w:rsidR="008250BE" w:rsidRDefault="008250BE" w:rsidP="008250BE">
      <w:pPr>
        <w:jc w:val="both"/>
      </w:pPr>
      <w:r>
        <w:tab/>
      </w:r>
      <w:r>
        <w:tab/>
      </w:r>
      <w:r>
        <w:tab/>
        <w:t>A.</w:t>
      </w:r>
      <w:r>
        <w:tab/>
        <w:t>Gap measures 37 mm.</w:t>
      </w:r>
    </w:p>
    <w:p w:rsidR="008250BE" w:rsidRDefault="008250BE" w:rsidP="008250BE">
      <w:pPr>
        <w:jc w:val="both"/>
      </w:pPr>
      <w:r>
        <w:tab/>
      </w:r>
      <w:r>
        <w:tab/>
      </w:r>
      <w:r>
        <w:tab/>
        <w:t>B.</w:t>
      </w:r>
      <w:r>
        <w:tab/>
        <w:t>Gap measures 39 mm.</w:t>
      </w:r>
    </w:p>
    <w:p w:rsidR="008250BE" w:rsidRDefault="008250BE" w:rsidP="008250BE">
      <w:pPr>
        <w:jc w:val="both"/>
      </w:pPr>
      <w:r>
        <w:tab/>
      </w:r>
      <w:r>
        <w:tab/>
      </w:r>
      <w:r>
        <w:tab/>
        <w:t>C.</w:t>
      </w:r>
      <w:r>
        <w:tab/>
        <w:t>Gap measures 40 mm.</w:t>
      </w:r>
    </w:p>
    <w:p w:rsidR="008250BE" w:rsidRDefault="008250BE" w:rsidP="008250BE">
      <w:pPr>
        <w:jc w:val="both"/>
        <w:rPr>
          <w:b/>
        </w:rPr>
      </w:pPr>
      <w:r>
        <w:rPr>
          <w:b/>
        </w:rPr>
        <w:t>Z. 2219</w:t>
      </w:r>
      <w:r>
        <w:rPr>
          <w:b/>
        </w:rPr>
        <w:tab/>
      </w:r>
      <w:r>
        <w:rPr>
          <w:b/>
        </w:rPr>
        <w:tab/>
        <w:t>The Franco-British Exhibition. Court of Honour &amp; Lake.</w:t>
      </w:r>
    </w:p>
    <w:p w:rsidR="008250BE" w:rsidRDefault="008250BE" w:rsidP="008250BE">
      <w:pPr>
        <w:jc w:val="both"/>
      </w:pPr>
      <w:r>
        <w:tab/>
      </w:r>
      <w:r>
        <w:tab/>
      </w:r>
      <w:r>
        <w:tab/>
        <w:t>A.</w:t>
      </w:r>
      <w:r>
        <w:tab/>
        <w:t>Gap measures 45 mm.</w:t>
      </w:r>
    </w:p>
    <w:p w:rsidR="008250BE" w:rsidRDefault="008250BE" w:rsidP="008250BE">
      <w:pPr>
        <w:jc w:val="both"/>
      </w:pPr>
      <w:r>
        <w:tab/>
      </w:r>
      <w:r>
        <w:tab/>
      </w:r>
      <w:r>
        <w:tab/>
        <w:t>B.</w:t>
      </w:r>
      <w:r>
        <w:tab/>
        <w:t>Gap measures 48 mm.</w:t>
      </w:r>
    </w:p>
    <w:p w:rsidR="008250BE" w:rsidRDefault="008250BE" w:rsidP="008250BE">
      <w:pPr>
        <w:jc w:val="both"/>
        <w:rPr>
          <w:b/>
        </w:rPr>
      </w:pPr>
      <w:r>
        <w:rPr>
          <w:b/>
        </w:rPr>
        <w:t>Z. 2220</w:t>
      </w:r>
      <w:r>
        <w:rPr>
          <w:b/>
        </w:rPr>
        <w:tab/>
      </w:r>
      <w:r>
        <w:rPr>
          <w:b/>
        </w:rPr>
        <w:tab/>
        <w:t>The Franco-British Exhibition. Elite Gardens &amp; Royal Pavilion.</w:t>
      </w:r>
    </w:p>
    <w:p w:rsidR="008250BE" w:rsidRDefault="008250BE" w:rsidP="008250BE">
      <w:pPr>
        <w:jc w:val="both"/>
      </w:pPr>
      <w:r>
        <w:tab/>
      </w:r>
      <w:r>
        <w:tab/>
      </w:r>
      <w:r>
        <w:tab/>
        <w:t>A.</w:t>
      </w:r>
      <w:r>
        <w:tab/>
        <w:t>Gap measures 34 mm.</w:t>
      </w:r>
    </w:p>
    <w:p w:rsidR="008250BE" w:rsidRDefault="008250BE" w:rsidP="008250BE">
      <w:pPr>
        <w:jc w:val="both"/>
      </w:pPr>
      <w:r>
        <w:tab/>
      </w:r>
      <w:r>
        <w:tab/>
      </w:r>
      <w:r>
        <w:tab/>
        <w:t>B.</w:t>
      </w:r>
      <w:r>
        <w:tab/>
        <w:t>Gap measures 36 mm.</w:t>
      </w:r>
    </w:p>
    <w:p w:rsidR="008250BE" w:rsidRDefault="008250BE" w:rsidP="008250BE">
      <w:pPr>
        <w:jc w:val="both"/>
      </w:pPr>
      <w:r>
        <w:tab/>
      </w:r>
      <w:r>
        <w:tab/>
      </w:r>
      <w:r>
        <w:tab/>
        <w:t>C.</w:t>
      </w:r>
      <w:r>
        <w:tab/>
        <w:t>Gap measures 39 mm.</w:t>
      </w:r>
    </w:p>
    <w:p w:rsidR="008250BE" w:rsidRDefault="008250BE" w:rsidP="008250BE">
      <w:pPr>
        <w:jc w:val="both"/>
        <w:rPr>
          <w:i/>
        </w:rPr>
      </w:pPr>
      <w:r>
        <w:rPr>
          <w:b/>
        </w:rPr>
        <w:t>Z. 2221</w:t>
      </w:r>
      <w:r>
        <w:rPr>
          <w:b/>
        </w:rPr>
        <w:tab/>
      </w:r>
      <w:r>
        <w:rPr>
          <w:b/>
        </w:rPr>
        <w:tab/>
        <w:t>The Franco-British Exhibition.</w:t>
      </w:r>
      <w:r>
        <w:t xml:space="preserve"> </w:t>
      </w:r>
      <w:r>
        <w:rPr>
          <w:i/>
        </w:rPr>
        <w:t>(Entrance to Senegal Village)</w:t>
      </w:r>
    </w:p>
    <w:p w:rsidR="008250BE" w:rsidRDefault="008250BE" w:rsidP="008250BE">
      <w:pPr>
        <w:jc w:val="both"/>
        <w:rPr>
          <w:b/>
        </w:rPr>
      </w:pPr>
      <w:r>
        <w:rPr>
          <w:b/>
        </w:rPr>
        <w:t>Z. 2222</w:t>
      </w:r>
      <w:r>
        <w:rPr>
          <w:b/>
        </w:rPr>
        <w:tab/>
      </w:r>
      <w:r>
        <w:rPr>
          <w:b/>
        </w:rPr>
        <w:tab/>
        <w:t>The Franco-British Exhibition. Court of Honour &amp; Indian Court by Night.</w:t>
      </w:r>
    </w:p>
    <w:p w:rsidR="008250BE" w:rsidRDefault="008250BE" w:rsidP="008250BE">
      <w:pPr>
        <w:jc w:val="both"/>
      </w:pPr>
      <w:r>
        <w:lastRenderedPageBreak/>
        <w:tab/>
      </w:r>
      <w:r>
        <w:tab/>
      </w:r>
      <w:r>
        <w:tab/>
        <w:t>A.</w:t>
      </w:r>
      <w:r>
        <w:tab/>
        <w:t>Gap measures 22 mm.</w:t>
      </w:r>
    </w:p>
    <w:p w:rsidR="008250BE" w:rsidRDefault="008250BE" w:rsidP="008250BE">
      <w:pPr>
        <w:jc w:val="both"/>
      </w:pPr>
      <w:r>
        <w:tab/>
      </w:r>
      <w:r>
        <w:tab/>
      </w:r>
      <w:r>
        <w:tab/>
        <w:t>B.</w:t>
      </w:r>
      <w:r>
        <w:tab/>
        <w:t>Gap measures 24 mm.</w:t>
      </w:r>
    </w:p>
    <w:p w:rsidR="008250BE" w:rsidRDefault="008250BE" w:rsidP="008250BE">
      <w:pPr>
        <w:jc w:val="both"/>
        <w:rPr>
          <w:b/>
        </w:rPr>
      </w:pPr>
      <w:r>
        <w:rPr>
          <w:b/>
        </w:rPr>
        <w:t>Z. 2223</w:t>
      </w:r>
      <w:r>
        <w:rPr>
          <w:b/>
        </w:rPr>
        <w:tab/>
      </w:r>
      <w:r>
        <w:rPr>
          <w:b/>
        </w:rPr>
        <w:tab/>
        <w:t>The Franco-British Exhibition. Palace of British Applied Arts.</w:t>
      </w:r>
    </w:p>
    <w:p w:rsidR="008250BE" w:rsidRDefault="008250BE" w:rsidP="008250BE">
      <w:pPr>
        <w:jc w:val="both"/>
      </w:pPr>
      <w:r>
        <w:tab/>
      </w:r>
      <w:r>
        <w:tab/>
      </w:r>
      <w:r>
        <w:tab/>
        <w:t>A.</w:t>
      </w:r>
      <w:r>
        <w:tab/>
        <w:t>Gap measures 35 mm.</w:t>
      </w:r>
    </w:p>
    <w:p w:rsidR="008250BE" w:rsidRDefault="008250BE" w:rsidP="008250BE">
      <w:pPr>
        <w:jc w:val="both"/>
      </w:pPr>
      <w:r>
        <w:tab/>
      </w:r>
      <w:r>
        <w:tab/>
      </w:r>
      <w:r>
        <w:tab/>
        <w:t>B.</w:t>
      </w:r>
      <w:r>
        <w:tab/>
        <w:t>Gap measures 48 mm.</w:t>
      </w:r>
    </w:p>
    <w:p w:rsidR="008250BE" w:rsidRDefault="008250BE" w:rsidP="008250BE">
      <w:pPr>
        <w:jc w:val="both"/>
        <w:rPr>
          <w:b/>
        </w:rPr>
      </w:pPr>
      <w:r>
        <w:rPr>
          <w:b/>
        </w:rPr>
        <w:t>Z. 2224</w:t>
      </w:r>
      <w:r>
        <w:rPr>
          <w:b/>
        </w:rPr>
        <w:tab/>
      </w:r>
      <w:r>
        <w:rPr>
          <w:b/>
        </w:rPr>
        <w:tab/>
        <w:t>The Franco-British Exhibition. The Flip-Flap.</w:t>
      </w:r>
    </w:p>
    <w:p w:rsidR="008250BE" w:rsidRDefault="008250BE" w:rsidP="008250BE">
      <w:pPr>
        <w:jc w:val="both"/>
      </w:pPr>
      <w:r>
        <w:tab/>
      </w:r>
      <w:r>
        <w:tab/>
      </w:r>
      <w:r>
        <w:tab/>
        <w:t>A.</w:t>
      </w:r>
      <w:r>
        <w:tab/>
        <w:t>Gap measures 64 mm.</w:t>
      </w:r>
    </w:p>
    <w:p w:rsidR="008250BE" w:rsidRDefault="008250BE" w:rsidP="008250BE">
      <w:pPr>
        <w:jc w:val="both"/>
        <w:rPr>
          <w:b/>
        </w:rPr>
      </w:pPr>
      <w:r>
        <w:rPr>
          <w:b/>
        </w:rPr>
        <w:t>Z. 2225</w:t>
      </w:r>
      <w:r>
        <w:rPr>
          <w:b/>
        </w:rPr>
        <w:tab/>
      </w:r>
      <w:r>
        <w:rPr>
          <w:b/>
        </w:rPr>
        <w:tab/>
        <w:t>The Franco-British Exhibition. Court of Honour.</w:t>
      </w:r>
    </w:p>
    <w:p w:rsidR="008250BE" w:rsidRDefault="008250BE" w:rsidP="008250BE">
      <w:pPr>
        <w:jc w:val="both"/>
      </w:pPr>
      <w:r>
        <w:tab/>
      </w:r>
      <w:r>
        <w:tab/>
      </w:r>
      <w:r>
        <w:tab/>
        <w:t>A.</w:t>
      </w:r>
      <w:r>
        <w:tab/>
        <w:t>Gap measures 54 mm.</w:t>
      </w:r>
    </w:p>
    <w:p w:rsidR="008250BE" w:rsidRDefault="008250BE" w:rsidP="008250BE">
      <w:pPr>
        <w:jc w:val="both"/>
      </w:pPr>
      <w:r>
        <w:tab/>
      </w:r>
      <w:r>
        <w:tab/>
      </w:r>
      <w:r>
        <w:tab/>
        <w:t>B.</w:t>
      </w:r>
      <w:r>
        <w:tab/>
        <w:t>Gap measures 55 mm.</w:t>
      </w:r>
    </w:p>
    <w:p w:rsidR="008250BE" w:rsidRDefault="008250BE" w:rsidP="008250BE">
      <w:pPr>
        <w:jc w:val="both"/>
      </w:pPr>
      <w:r>
        <w:tab/>
      </w:r>
      <w:r>
        <w:tab/>
      </w:r>
      <w:r>
        <w:tab/>
        <w:t>C.</w:t>
      </w:r>
      <w:r>
        <w:tab/>
        <w:t>Gap measures 57 mm.</w:t>
      </w:r>
    </w:p>
    <w:p w:rsidR="008250BE" w:rsidRDefault="008250BE" w:rsidP="008250BE">
      <w:pPr>
        <w:jc w:val="both"/>
        <w:rPr>
          <w:b/>
        </w:rPr>
      </w:pPr>
      <w:r>
        <w:rPr>
          <w:b/>
        </w:rPr>
        <w:t>Z. 2226</w:t>
      </w:r>
      <w:r>
        <w:rPr>
          <w:b/>
        </w:rPr>
        <w:tab/>
      </w:r>
      <w:r>
        <w:rPr>
          <w:b/>
        </w:rPr>
        <w:tab/>
        <w:t>The Franco-British Exhibition. Australian Pavilion.</w:t>
      </w:r>
    </w:p>
    <w:p w:rsidR="008250BE" w:rsidRDefault="008250BE" w:rsidP="008250BE">
      <w:pPr>
        <w:jc w:val="both"/>
      </w:pPr>
      <w:r>
        <w:tab/>
      </w:r>
      <w:r>
        <w:tab/>
      </w:r>
      <w:r>
        <w:tab/>
        <w:t>A.</w:t>
      </w:r>
      <w:r>
        <w:tab/>
        <w:t>Gap measures 55 mm.</w:t>
      </w:r>
    </w:p>
    <w:p w:rsidR="008250BE" w:rsidRDefault="008250BE" w:rsidP="008250BE">
      <w:pPr>
        <w:jc w:val="both"/>
      </w:pPr>
    </w:p>
    <w:p w:rsidR="008250BE" w:rsidRDefault="008250BE" w:rsidP="008250BE">
      <w:pPr>
        <w:jc w:val="both"/>
      </w:pPr>
      <w:r>
        <w:rPr>
          <w:b/>
        </w:rPr>
        <w:t xml:space="preserve">Series 7. </w:t>
      </w:r>
      <w:r>
        <w:t>Sepia Real Photo, the title is split with ‘The Franco-British Exhibition.’ on the left and the title on the right. Brown back type C. As there are variations in the settings of the titles, the measurement of the gap between the two parts are given.</w:t>
      </w:r>
    </w:p>
    <w:p w:rsidR="008250BE" w:rsidRDefault="008250BE" w:rsidP="008250BE">
      <w:pPr>
        <w:jc w:val="both"/>
        <w:rPr>
          <w:b/>
        </w:rPr>
      </w:pPr>
      <w:r>
        <w:rPr>
          <w:b/>
        </w:rPr>
        <w:t>Z. 2215</w:t>
      </w:r>
      <w:r>
        <w:rPr>
          <w:b/>
        </w:rPr>
        <w:tab/>
      </w:r>
      <w:r>
        <w:rPr>
          <w:b/>
        </w:rPr>
        <w:tab/>
        <w:t>The Franco-British Exhibition. Palace of Music.</w:t>
      </w:r>
    </w:p>
    <w:p w:rsidR="008250BE" w:rsidRDefault="008250BE" w:rsidP="008250BE">
      <w:pPr>
        <w:jc w:val="both"/>
      </w:pPr>
      <w:r>
        <w:tab/>
      </w:r>
      <w:r>
        <w:tab/>
      </w:r>
      <w:r>
        <w:tab/>
        <w:t>A.</w:t>
      </w:r>
      <w:r>
        <w:tab/>
        <w:t>Gap measures 56 mm.</w:t>
      </w:r>
    </w:p>
    <w:p w:rsidR="008250BE" w:rsidRDefault="008250BE" w:rsidP="008250BE">
      <w:pPr>
        <w:jc w:val="both"/>
        <w:rPr>
          <w:b/>
        </w:rPr>
      </w:pPr>
      <w:r>
        <w:rPr>
          <w:b/>
        </w:rPr>
        <w:t>Z. 2216</w:t>
      </w:r>
      <w:r>
        <w:rPr>
          <w:b/>
        </w:rPr>
        <w:tab/>
      </w:r>
      <w:r>
        <w:rPr>
          <w:b/>
        </w:rPr>
        <w:tab/>
        <w:t>The Franco-British Exhibition. Palace of French Applied Arts.</w:t>
      </w:r>
    </w:p>
    <w:p w:rsidR="008250BE" w:rsidRDefault="008250BE" w:rsidP="008250BE">
      <w:pPr>
        <w:jc w:val="both"/>
      </w:pPr>
      <w:r>
        <w:tab/>
      </w:r>
      <w:r>
        <w:tab/>
      </w:r>
      <w:r>
        <w:tab/>
        <w:t>A.</w:t>
      </w:r>
      <w:r>
        <w:tab/>
        <w:t>Gap measures 38 mm.</w:t>
      </w:r>
    </w:p>
    <w:p w:rsidR="008250BE" w:rsidRDefault="008250BE" w:rsidP="008250BE">
      <w:pPr>
        <w:jc w:val="both"/>
        <w:rPr>
          <w:b/>
        </w:rPr>
      </w:pPr>
      <w:r>
        <w:rPr>
          <w:b/>
        </w:rPr>
        <w:t>Z. 2217</w:t>
      </w:r>
      <w:r>
        <w:rPr>
          <w:b/>
        </w:rPr>
        <w:tab/>
      </w:r>
      <w:r>
        <w:rPr>
          <w:b/>
        </w:rPr>
        <w:tab/>
        <w:t>The Franco-British Exhibition. Palace of Women’s Work.</w:t>
      </w:r>
    </w:p>
    <w:p w:rsidR="008250BE" w:rsidRDefault="008250BE" w:rsidP="008250BE">
      <w:pPr>
        <w:jc w:val="both"/>
      </w:pPr>
      <w:r>
        <w:tab/>
      </w:r>
      <w:r>
        <w:tab/>
      </w:r>
      <w:r>
        <w:tab/>
        <w:t>A.</w:t>
      </w:r>
      <w:r>
        <w:tab/>
        <w:t>Gap measures 48 mm.</w:t>
      </w:r>
    </w:p>
    <w:p w:rsidR="008250BE" w:rsidRDefault="008250BE" w:rsidP="008250BE">
      <w:pPr>
        <w:jc w:val="both"/>
        <w:rPr>
          <w:b/>
        </w:rPr>
      </w:pPr>
      <w:r>
        <w:rPr>
          <w:b/>
        </w:rPr>
        <w:t>Z. 2218</w:t>
      </w:r>
      <w:r>
        <w:rPr>
          <w:b/>
        </w:rPr>
        <w:tab/>
      </w:r>
      <w:r>
        <w:rPr>
          <w:b/>
        </w:rPr>
        <w:tab/>
        <w:t>The Franco-British Exhibition. Palace of British Applied Arts.</w:t>
      </w:r>
    </w:p>
    <w:p w:rsidR="008250BE" w:rsidRDefault="008250BE" w:rsidP="008250BE">
      <w:pPr>
        <w:jc w:val="both"/>
      </w:pPr>
      <w:r>
        <w:tab/>
      </w:r>
      <w:r>
        <w:tab/>
      </w:r>
      <w:r>
        <w:tab/>
        <w:t>A.</w:t>
      </w:r>
      <w:r>
        <w:tab/>
        <w:t>Gap measures 36 mm.</w:t>
      </w:r>
    </w:p>
    <w:p w:rsidR="008250BE" w:rsidRDefault="008250BE" w:rsidP="008250BE">
      <w:pPr>
        <w:jc w:val="both"/>
        <w:rPr>
          <w:b/>
        </w:rPr>
      </w:pPr>
      <w:r>
        <w:rPr>
          <w:b/>
        </w:rPr>
        <w:t>Z. 2219</w:t>
      </w:r>
      <w:r>
        <w:rPr>
          <w:b/>
        </w:rPr>
        <w:tab/>
      </w:r>
      <w:r>
        <w:rPr>
          <w:b/>
        </w:rPr>
        <w:tab/>
        <w:t>The Franco-British Exhibition. Court of Honour &amp; Lake.</w:t>
      </w:r>
    </w:p>
    <w:p w:rsidR="008250BE" w:rsidRDefault="008250BE" w:rsidP="008250BE">
      <w:pPr>
        <w:jc w:val="both"/>
      </w:pPr>
      <w:r>
        <w:tab/>
      </w:r>
      <w:r>
        <w:tab/>
      </w:r>
      <w:r>
        <w:tab/>
        <w:t>A.</w:t>
      </w:r>
      <w:r>
        <w:tab/>
        <w:t>Gap measures 45 mm.</w:t>
      </w:r>
    </w:p>
    <w:p w:rsidR="008250BE" w:rsidRDefault="008250BE" w:rsidP="008250BE">
      <w:pPr>
        <w:jc w:val="both"/>
        <w:rPr>
          <w:b/>
        </w:rPr>
      </w:pPr>
      <w:r>
        <w:rPr>
          <w:b/>
        </w:rPr>
        <w:t>Z. 2220</w:t>
      </w:r>
      <w:r>
        <w:rPr>
          <w:b/>
        </w:rPr>
        <w:tab/>
      </w:r>
      <w:r>
        <w:rPr>
          <w:b/>
        </w:rPr>
        <w:tab/>
        <w:t>The Franco-British Exhibition. Elite Gardens &amp; Royal Pavilion.</w:t>
      </w:r>
    </w:p>
    <w:p w:rsidR="008250BE" w:rsidRDefault="008250BE" w:rsidP="008250BE">
      <w:pPr>
        <w:jc w:val="both"/>
      </w:pPr>
      <w:r>
        <w:tab/>
      </w:r>
      <w:r>
        <w:tab/>
      </w:r>
      <w:r>
        <w:tab/>
        <w:t>A.</w:t>
      </w:r>
      <w:r>
        <w:tab/>
        <w:t>Gap measures 38 mm.</w:t>
      </w:r>
    </w:p>
    <w:p w:rsidR="008250BE" w:rsidRDefault="008250BE" w:rsidP="008250BE">
      <w:pPr>
        <w:jc w:val="both"/>
        <w:rPr>
          <w:i/>
        </w:rPr>
      </w:pPr>
      <w:r>
        <w:rPr>
          <w:b/>
        </w:rPr>
        <w:t>Z. 2221</w:t>
      </w:r>
      <w:r>
        <w:rPr>
          <w:b/>
        </w:rPr>
        <w:tab/>
      </w:r>
      <w:r>
        <w:rPr>
          <w:b/>
        </w:rPr>
        <w:tab/>
        <w:t>The Franco-British Exhibition.</w:t>
      </w:r>
      <w:r>
        <w:t xml:space="preserve"> </w:t>
      </w:r>
      <w:r>
        <w:rPr>
          <w:i/>
        </w:rPr>
        <w:t>(Entrance to Senegal Village)</w:t>
      </w:r>
    </w:p>
    <w:p w:rsidR="008250BE" w:rsidRDefault="008250BE" w:rsidP="008250BE">
      <w:pPr>
        <w:jc w:val="both"/>
      </w:pPr>
    </w:p>
    <w:p w:rsidR="008250BE" w:rsidRDefault="008250BE" w:rsidP="008250BE">
      <w:pPr>
        <w:jc w:val="both"/>
      </w:pPr>
      <w:r>
        <w:rPr>
          <w:b/>
        </w:rPr>
        <w:t>Series 8.</w:t>
      </w:r>
      <w:r>
        <w:t xml:space="preserve"> Sepia Real Photo, Brown back type D. This is the same as type C except that ‘POST CARD.’ with stop is again reduced and now measures only 53 mm.</w:t>
      </w:r>
    </w:p>
    <w:p w:rsidR="008250BE" w:rsidRDefault="008250BE" w:rsidP="008250BE">
      <w:pPr>
        <w:jc w:val="both"/>
        <w:rPr>
          <w:b/>
        </w:rPr>
      </w:pPr>
      <w:r>
        <w:rPr>
          <w:b/>
        </w:rPr>
        <w:t>Z. 2218</w:t>
      </w:r>
      <w:r>
        <w:rPr>
          <w:b/>
        </w:rPr>
        <w:tab/>
      </w:r>
      <w:r>
        <w:rPr>
          <w:b/>
        </w:rPr>
        <w:tab/>
        <w:t>The Franco-British Exhibition. Palace of British Applied Arts.</w:t>
      </w:r>
    </w:p>
    <w:p w:rsidR="008250BE" w:rsidRDefault="008250BE" w:rsidP="008250BE">
      <w:pPr>
        <w:jc w:val="both"/>
      </w:pPr>
      <w:r>
        <w:tab/>
      </w:r>
      <w:r>
        <w:tab/>
      </w:r>
      <w:r>
        <w:tab/>
        <w:t>A.</w:t>
      </w:r>
      <w:r>
        <w:tab/>
        <w:t>Gap measures 38 mm.</w:t>
      </w:r>
    </w:p>
    <w:p w:rsidR="008250BE" w:rsidRDefault="008250BE" w:rsidP="008250BE">
      <w:pPr>
        <w:jc w:val="both"/>
        <w:rPr>
          <w:b/>
        </w:rPr>
      </w:pPr>
      <w:r>
        <w:rPr>
          <w:b/>
        </w:rPr>
        <w:t>Z. 2226</w:t>
      </w:r>
      <w:r>
        <w:rPr>
          <w:b/>
        </w:rPr>
        <w:tab/>
      </w:r>
      <w:r>
        <w:rPr>
          <w:b/>
        </w:rPr>
        <w:tab/>
        <w:t>The Franco-British Exhibition. Australian Pavilion.</w:t>
      </w:r>
    </w:p>
    <w:p w:rsidR="008250BE" w:rsidRDefault="008250BE" w:rsidP="008250BE">
      <w:pPr>
        <w:jc w:val="both"/>
      </w:pPr>
      <w:r>
        <w:tab/>
      </w:r>
      <w:r>
        <w:tab/>
      </w:r>
      <w:r>
        <w:tab/>
        <w:t>A.</w:t>
      </w:r>
      <w:r>
        <w:tab/>
        <w:t>Gap measures 53 mm.</w:t>
      </w:r>
    </w:p>
    <w:p w:rsidR="008250BE" w:rsidRDefault="008250BE" w:rsidP="008250BE">
      <w:pPr>
        <w:jc w:val="both"/>
      </w:pPr>
    </w:p>
    <w:p w:rsidR="008250BE" w:rsidRDefault="008250BE" w:rsidP="008250BE">
      <w:pPr>
        <w:jc w:val="both"/>
      </w:pPr>
      <w:r>
        <w:rPr>
          <w:b/>
        </w:rPr>
        <w:t xml:space="preserve">Series 9. </w:t>
      </w:r>
      <w:r>
        <w:t>Sepia Real Photo plate sunk with large white border, Brown back type C.</w:t>
      </w:r>
    </w:p>
    <w:p w:rsidR="008250BE" w:rsidRDefault="008250BE" w:rsidP="008250BE">
      <w:pPr>
        <w:jc w:val="both"/>
        <w:rPr>
          <w:b/>
        </w:rPr>
      </w:pPr>
      <w:r>
        <w:rPr>
          <w:b/>
        </w:rPr>
        <w:t>Z 2234</w:t>
      </w:r>
      <w:r>
        <w:rPr>
          <w:b/>
        </w:rPr>
        <w:tab/>
      </w:r>
      <w:r>
        <w:rPr>
          <w:b/>
        </w:rPr>
        <w:tab/>
        <w:t>The Franco-British Exhibition. “The Flip-Flap” and Band Stand.</w:t>
      </w:r>
    </w:p>
    <w:p w:rsidR="008250BE" w:rsidRDefault="008250BE" w:rsidP="008250BE">
      <w:pPr>
        <w:jc w:val="both"/>
        <w:rPr>
          <w:b/>
        </w:rPr>
      </w:pPr>
    </w:p>
    <w:p w:rsidR="008250BE" w:rsidRDefault="008250BE" w:rsidP="008250BE">
      <w:pPr>
        <w:jc w:val="both"/>
        <w:rPr>
          <w:b/>
        </w:rPr>
      </w:pPr>
      <w:r>
        <w:rPr>
          <w:b/>
        </w:rPr>
        <w:t xml:space="preserve">Series 10. </w:t>
      </w:r>
      <w:r>
        <w:t>Hand tinted sepia R/Photo showing seven views, Palace of Women’s Work, Palace of British Applied Arts, Court of Honour, Court of Honour &amp; Indian Court by Night, Palace of French Applied Arts, The Flip-Flap and Palace of Music in a floral design. Back type C.</w:t>
      </w:r>
    </w:p>
    <w:p w:rsidR="008250BE" w:rsidRDefault="008250BE" w:rsidP="008250BE">
      <w:pPr>
        <w:jc w:val="both"/>
        <w:rPr>
          <w:b/>
        </w:rPr>
      </w:pPr>
      <w:r>
        <w:rPr>
          <w:b/>
        </w:rPr>
        <w:t>Z. 2240.</w:t>
      </w:r>
      <w:r>
        <w:rPr>
          <w:b/>
        </w:rPr>
        <w:tab/>
      </w:r>
      <w:proofErr w:type="spellStart"/>
      <w:r>
        <w:rPr>
          <w:b/>
        </w:rPr>
        <w:t>L’Entente</w:t>
      </w:r>
      <w:proofErr w:type="spellEnd"/>
      <w:r>
        <w:rPr>
          <w:b/>
        </w:rPr>
        <w:t xml:space="preserve"> Cordiale Souvenir Franco British Exhibition 1908.</w:t>
      </w:r>
    </w:p>
    <w:p w:rsidR="008250BE" w:rsidRDefault="008250BE" w:rsidP="008250BE">
      <w:pPr>
        <w:jc w:val="both"/>
      </w:pPr>
    </w:p>
    <w:p w:rsidR="008250BE" w:rsidRDefault="008250BE" w:rsidP="008250BE">
      <w:pPr>
        <w:jc w:val="both"/>
        <w:rPr>
          <w:b/>
        </w:rPr>
      </w:pPr>
      <w:r>
        <w:rPr>
          <w:b/>
        </w:rPr>
        <w:t xml:space="preserve">Series 11. </w:t>
      </w:r>
      <w:r>
        <w:t>Hand tinted sepia R/Photo showing three views, Court of Honour &amp; Indian Court by Night, Palace of Women’s Work, and Court of Honour in a floral design. Back type C.</w:t>
      </w:r>
    </w:p>
    <w:p w:rsidR="008250BE" w:rsidRDefault="008250BE" w:rsidP="008250BE">
      <w:pPr>
        <w:jc w:val="both"/>
        <w:rPr>
          <w:b/>
        </w:rPr>
      </w:pPr>
      <w:r>
        <w:rPr>
          <w:b/>
        </w:rPr>
        <w:t>Z. 2241.</w:t>
      </w:r>
      <w:r>
        <w:rPr>
          <w:b/>
        </w:rPr>
        <w:tab/>
        <w:t xml:space="preserve">Souvenir Franco British Exhibition 1908. </w:t>
      </w:r>
      <w:proofErr w:type="spellStart"/>
      <w:r>
        <w:rPr>
          <w:b/>
        </w:rPr>
        <w:t>L’Entente</w:t>
      </w:r>
      <w:proofErr w:type="spellEnd"/>
      <w:r>
        <w:rPr>
          <w:b/>
        </w:rPr>
        <w:t xml:space="preserve"> Cordiale.</w:t>
      </w:r>
      <w:r>
        <w:t xml:space="preserve"> Inverted back.</w:t>
      </w:r>
    </w:p>
    <w:p w:rsidR="008250BE" w:rsidRDefault="008250BE" w:rsidP="008250BE">
      <w:pPr>
        <w:jc w:val="both"/>
      </w:pPr>
    </w:p>
    <w:p w:rsidR="008250BE" w:rsidRDefault="008250BE" w:rsidP="008250BE">
      <w:pPr>
        <w:jc w:val="both"/>
      </w:pPr>
      <w:r>
        <w:rPr>
          <w:b/>
        </w:rPr>
        <w:t>Series 12.</w:t>
      </w:r>
      <w:r>
        <w:t xml:space="preserve"> Sepia Real Photo, Brown back type A. These post cards are similar to the </w:t>
      </w:r>
      <w:proofErr w:type="spellStart"/>
      <w:r>
        <w:t>L’Entente</w:t>
      </w:r>
      <w:proofErr w:type="spellEnd"/>
      <w:r>
        <w:t xml:space="preserve"> Cordiale cards and have a view and in a separate frame a man and two women posing in a floral design which is different for each number.</w:t>
      </w:r>
    </w:p>
    <w:p w:rsidR="008250BE" w:rsidRDefault="008250BE" w:rsidP="008250BE">
      <w:pPr>
        <w:jc w:val="both"/>
        <w:rPr>
          <w:b/>
        </w:rPr>
      </w:pPr>
      <w:r>
        <w:rPr>
          <w:b/>
        </w:rPr>
        <w:t>Z. 2274.</w:t>
      </w:r>
      <w:r>
        <w:rPr>
          <w:b/>
        </w:rPr>
        <w:tab/>
        <w:t>We had Plenty of Fun at the Exhibition. Palace of British Applied Arts.</w:t>
      </w:r>
    </w:p>
    <w:p w:rsidR="008250BE" w:rsidRDefault="008250BE" w:rsidP="008250BE">
      <w:pPr>
        <w:jc w:val="both"/>
        <w:rPr>
          <w:b/>
        </w:rPr>
      </w:pPr>
      <w:r>
        <w:rPr>
          <w:b/>
        </w:rPr>
        <w:t>Z. 2275.</w:t>
      </w:r>
      <w:r>
        <w:rPr>
          <w:b/>
        </w:rPr>
        <w:tab/>
        <w:t>Our Time was Well Occupied at the Exhibition. Court of Honour.</w:t>
      </w:r>
    </w:p>
    <w:p w:rsidR="008250BE" w:rsidRDefault="008250BE" w:rsidP="008250BE">
      <w:pPr>
        <w:jc w:val="both"/>
      </w:pPr>
    </w:p>
    <w:p w:rsidR="008250BE" w:rsidRDefault="008250BE" w:rsidP="008250BE">
      <w:pPr>
        <w:jc w:val="both"/>
      </w:pPr>
      <w:r>
        <w:rPr>
          <w:b/>
        </w:rPr>
        <w:t>Series 13.</w:t>
      </w:r>
      <w:r>
        <w:t xml:space="preserve"> Coloured plate sunk with large white border, brown back type E. ‘POST CARD.’ with stop measures 60 mm. The line stamp box now has ‘Printed at our works in Saxony.’ and the two line imprint on the left reads ‘A. &amp; G. Taylor’s “</w:t>
      </w:r>
      <w:proofErr w:type="spellStart"/>
      <w:r>
        <w:t>Orthochrome</w:t>
      </w:r>
      <w:proofErr w:type="spellEnd"/>
      <w:r>
        <w:t>” Series of Copyright Pictorial Post Cards. 70 &amp; 75, Queen Victoria St. London E.C. V.O. 12.....’ with a number on the back.</w:t>
      </w:r>
    </w:p>
    <w:p w:rsidR="008250BE" w:rsidRDefault="008250BE" w:rsidP="008250BE">
      <w:pPr>
        <w:jc w:val="both"/>
      </w:pPr>
      <w:r>
        <w:rPr>
          <w:b/>
        </w:rPr>
        <w:t>V.O. 1273</w:t>
      </w:r>
      <w:r>
        <w:rPr>
          <w:b/>
        </w:rPr>
        <w:tab/>
        <w:t>Franco-British Exhibition 1908. The Palace of Women’s Work.</w:t>
      </w:r>
    </w:p>
    <w:p w:rsidR="008250BE" w:rsidRDefault="008250BE" w:rsidP="008250BE">
      <w:pPr>
        <w:jc w:val="both"/>
        <w:rPr>
          <w:b/>
        </w:rPr>
      </w:pPr>
      <w:r>
        <w:rPr>
          <w:b/>
        </w:rPr>
        <w:t>V.O. 1274</w:t>
      </w:r>
      <w:r>
        <w:rPr>
          <w:b/>
        </w:rPr>
        <w:tab/>
        <w:t>Franco-British Exhibition 1908. The Palace of French Applied Arts.</w:t>
      </w:r>
    </w:p>
    <w:p w:rsidR="008250BE" w:rsidRDefault="008250BE" w:rsidP="008250BE">
      <w:pPr>
        <w:jc w:val="both"/>
        <w:rPr>
          <w:b/>
        </w:rPr>
      </w:pPr>
      <w:r>
        <w:rPr>
          <w:b/>
        </w:rPr>
        <w:t>V.O. 1275</w:t>
      </w:r>
      <w:r>
        <w:rPr>
          <w:b/>
        </w:rPr>
        <w:tab/>
        <w:t>Franco-British Exhibition 1908. The Palace of British Applied Arts.</w:t>
      </w:r>
    </w:p>
    <w:p w:rsidR="008250BE" w:rsidRDefault="008250BE" w:rsidP="008250BE">
      <w:pPr>
        <w:jc w:val="both"/>
        <w:rPr>
          <w:b/>
        </w:rPr>
      </w:pPr>
      <w:r>
        <w:rPr>
          <w:b/>
        </w:rPr>
        <w:t>V.O. 1276</w:t>
      </w:r>
      <w:r>
        <w:rPr>
          <w:b/>
        </w:rPr>
        <w:tab/>
        <w:t>Franco-British Exhibition 1908. The Flip-Flap and Band Stand.</w:t>
      </w:r>
    </w:p>
    <w:p w:rsidR="008250BE" w:rsidRDefault="008250BE" w:rsidP="008250BE">
      <w:pPr>
        <w:jc w:val="both"/>
        <w:rPr>
          <w:b/>
        </w:rPr>
      </w:pPr>
      <w:r>
        <w:rPr>
          <w:b/>
        </w:rPr>
        <w:t>V.O. 1277</w:t>
      </w:r>
      <w:r>
        <w:rPr>
          <w:b/>
        </w:rPr>
        <w:tab/>
        <w:t xml:space="preserve">Franco-British Exhibition 1908. The Court of Honour and Indian Court by </w:t>
      </w:r>
      <w:r>
        <w:rPr>
          <w:b/>
        </w:rPr>
        <w:tab/>
      </w:r>
      <w:r>
        <w:rPr>
          <w:b/>
        </w:rPr>
        <w:tab/>
      </w:r>
      <w:r>
        <w:rPr>
          <w:b/>
        </w:rPr>
        <w:tab/>
      </w:r>
      <w:r>
        <w:rPr>
          <w:b/>
        </w:rPr>
        <w:tab/>
        <w:t>Night.</w:t>
      </w:r>
    </w:p>
    <w:p w:rsidR="008250BE" w:rsidRDefault="008250BE" w:rsidP="008250BE">
      <w:pPr>
        <w:jc w:val="both"/>
        <w:rPr>
          <w:b/>
        </w:rPr>
      </w:pPr>
      <w:r>
        <w:rPr>
          <w:b/>
        </w:rPr>
        <w:t>V.O. 1278</w:t>
      </w:r>
      <w:r>
        <w:rPr>
          <w:b/>
        </w:rPr>
        <w:tab/>
        <w:t>Franco-British Exhibition 1908. The Court of Honour and Lake.</w:t>
      </w:r>
    </w:p>
    <w:p w:rsidR="008250BE" w:rsidRDefault="008250BE" w:rsidP="008250BE">
      <w:pPr>
        <w:jc w:val="both"/>
      </w:pPr>
    </w:p>
    <w:p w:rsidR="008250BE" w:rsidRDefault="008250BE" w:rsidP="008250BE">
      <w:pPr>
        <w:jc w:val="both"/>
      </w:pPr>
      <w:r>
        <w:rPr>
          <w:b/>
        </w:rPr>
        <w:t>Series 14.</w:t>
      </w:r>
      <w:r>
        <w:t xml:space="preserve"> Coloured comic post card, red-brown back type F. ‘POST CARD.’ with stop measures 60 mm. The line stamp box has ‘Affix Stamp’ and the three line imprint on the left reads ‘A. &amp; G. Taylor’s “</w:t>
      </w:r>
      <w:proofErr w:type="spellStart"/>
      <w:r>
        <w:t>Orthochrome</w:t>
      </w:r>
      <w:proofErr w:type="spellEnd"/>
      <w:r>
        <w:t>” Series Copyright Z O 29..... 9, Long Lane, Aldersgate St., London, E.C. Printed in Saxony.’ with a number on the back. These cards were published for the Japan-British Exhibition.</w:t>
      </w:r>
    </w:p>
    <w:p w:rsidR="008250BE" w:rsidRDefault="008250BE" w:rsidP="008250BE">
      <w:pPr>
        <w:jc w:val="both"/>
      </w:pPr>
      <w:r>
        <w:rPr>
          <w:b/>
        </w:rPr>
        <w:t>Z O 2967</w:t>
      </w:r>
      <w:r>
        <w:rPr>
          <w:b/>
        </w:rPr>
        <w:tab/>
        <w:t xml:space="preserve">At the Exhibition “By the Sword of my Fathers, that Chap is Asking for </w:t>
      </w:r>
      <w:r>
        <w:rPr>
          <w:b/>
        </w:rPr>
        <w:tab/>
      </w:r>
      <w:r>
        <w:rPr>
          <w:b/>
        </w:rPr>
        <w:tab/>
      </w:r>
      <w:r>
        <w:rPr>
          <w:b/>
        </w:rPr>
        <w:tab/>
      </w:r>
      <w:r>
        <w:rPr>
          <w:b/>
        </w:rPr>
        <w:tab/>
        <w:t>Trouble!!”</w:t>
      </w:r>
    </w:p>
    <w:p w:rsidR="008250BE" w:rsidRDefault="008250BE" w:rsidP="008250BE">
      <w:pPr>
        <w:jc w:val="both"/>
      </w:pPr>
      <w:r>
        <w:rPr>
          <w:b/>
        </w:rPr>
        <w:t>Z O 2968</w:t>
      </w:r>
      <w:r>
        <w:rPr>
          <w:b/>
        </w:rPr>
        <w:tab/>
        <w:t xml:space="preserve">At the Exhibition Uncle </w:t>
      </w:r>
      <w:proofErr w:type="spellStart"/>
      <w:r>
        <w:rPr>
          <w:b/>
        </w:rPr>
        <w:t>Podger</w:t>
      </w:r>
      <w:proofErr w:type="spellEnd"/>
      <w:r>
        <w:rPr>
          <w:b/>
        </w:rPr>
        <w:t xml:space="preserve"> (Nervously) “Hi! Easy Over The Stones Young </w:t>
      </w:r>
      <w:r>
        <w:rPr>
          <w:b/>
        </w:rPr>
        <w:tab/>
      </w:r>
      <w:r>
        <w:rPr>
          <w:b/>
        </w:rPr>
        <w:tab/>
      </w:r>
      <w:r>
        <w:rPr>
          <w:b/>
        </w:rPr>
        <w:tab/>
        <w:t>Feller!!”</w:t>
      </w:r>
    </w:p>
    <w:p w:rsidR="008250BE" w:rsidRDefault="008250BE" w:rsidP="008250BE">
      <w:pPr>
        <w:jc w:val="center"/>
      </w:pPr>
    </w:p>
    <w:p w:rsidR="008250BE" w:rsidRDefault="008250BE" w:rsidP="008250BE">
      <w:pPr>
        <w:jc w:val="center"/>
      </w:pPr>
      <w:bookmarkStart w:id="0" w:name="_GoBack"/>
      <w:bookmarkEnd w:id="0"/>
    </w:p>
    <w:sectPr w:rsidR="008250BE">
      <w:footerReference w:type="even" r:id="rId27"/>
      <w:footerReference w:type="default" r:id="rId28"/>
      <w:pgSz w:w="11909" w:h="16834" w:code="9"/>
      <w:pgMar w:top="1440" w:right="1440" w:bottom="1440" w:left="1440" w:header="720" w:footer="720" w:gutter="0"/>
      <w:pgNumType w:start="5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BAB" w:rsidRDefault="00CA2BAB">
      <w:r>
        <w:separator/>
      </w:r>
    </w:p>
  </w:endnote>
  <w:endnote w:type="continuationSeparator" w:id="0">
    <w:p w:rsidR="00CA2BAB" w:rsidRDefault="00CA2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A2BA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250BE">
      <w:rPr>
        <w:rStyle w:val="PageNumber"/>
        <w:noProof/>
      </w:rPr>
      <w:t>70</w:t>
    </w:r>
    <w:r>
      <w:rPr>
        <w:rStyle w:val="PageNumber"/>
      </w:rPr>
      <w:fldChar w:fldCharType="end"/>
    </w:r>
  </w:p>
  <w:p w:rsidR="00000000" w:rsidRDefault="00CA2BAB">
    <w:pPr>
      <w:pStyle w:val="Footer"/>
      <w:ind w:right="-61"/>
    </w:pPr>
    <w:r>
      <w:tab/>
    </w:r>
    <w:r>
      <w:tab/>
      <w:t>Winter 2000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A2BA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250BE">
      <w:rPr>
        <w:rStyle w:val="PageNumber"/>
        <w:noProof/>
      </w:rPr>
      <w:t>71</w:t>
    </w:r>
    <w:r>
      <w:rPr>
        <w:rStyle w:val="PageNumber"/>
      </w:rPr>
      <w:fldChar w:fldCharType="end"/>
    </w:r>
  </w:p>
  <w:p w:rsidR="00000000" w:rsidRDefault="00CA2BAB">
    <w:pPr>
      <w:pStyle w:val="Footer"/>
      <w:ind w:right="29"/>
    </w:pPr>
    <w:r>
      <w:t>Winter 2000</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BAB" w:rsidRDefault="00CA2BAB">
      <w:r>
        <w:separator/>
      </w:r>
    </w:p>
  </w:footnote>
  <w:footnote w:type="continuationSeparator" w:id="0">
    <w:p w:rsidR="00CA2BAB" w:rsidRDefault="00CA2B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A87"/>
    <w:rsid w:val="008250BE"/>
    <w:rsid w:val="00B71A87"/>
    <w:rsid w:val="00CA2B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8250BE"/>
    <w:rPr>
      <w:rFonts w:ascii="Tahoma" w:hAnsi="Tahoma" w:cs="Tahoma"/>
      <w:sz w:val="16"/>
      <w:szCs w:val="16"/>
    </w:rPr>
  </w:style>
  <w:style w:type="character" w:customStyle="1" w:styleId="BalloonTextChar">
    <w:name w:val="Balloon Text Char"/>
    <w:basedOn w:val="DefaultParagraphFont"/>
    <w:link w:val="BalloonText"/>
    <w:uiPriority w:val="99"/>
    <w:semiHidden/>
    <w:rsid w:val="008250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8250BE"/>
    <w:rPr>
      <w:rFonts w:ascii="Tahoma" w:hAnsi="Tahoma" w:cs="Tahoma"/>
      <w:sz w:val="16"/>
      <w:szCs w:val="16"/>
    </w:rPr>
  </w:style>
  <w:style w:type="character" w:customStyle="1" w:styleId="BalloonTextChar">
    <w:name w:val="Balloon Text Char"/>
    <w:basedOn w:val="DefaultParagraphFont"/>
    <w:link w:val="BalloonText"/>
    <w:uiPriority w:val="99"/>
    <w:semiHidden/>
    <w:rsid w:val="008250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EDITORIAL							         WINTER 2000</vt:lpstr>
    </vt:vector>
  </TitlesOfParts>
  <Company/>
  <LinksUpToDate>false</LinksUpToDate>
  <CharactersWithSpaces>13097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2000</dc:title>
  <dc:creator>AIS(PTC)3(RAF)</dc:creator>
  <cp:lastModifiedBy>Mr Tonkin</cp:lastModifiedBy>
  <cp:revision>3</cp:revision>
  <dcterms:created xsi:type="dcterms:W3CDTF">2016-02-15T09:12:00Z</dcterms:created>
  <dcterms:modified xsi:type="dcterms:W3CDTF">2016-02-15T09:16:00Z</dcterms:modified>
</cp:coreProperties>
</file>